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1AF4E" w14:textId="77777777" w:rsidR="0002543F" w:rsidRPr="0002543F" w:rsidRDefault="0002543F" w:rsidP="00F82DFA">
      <w:pPr>
        <w:pStyle w:val="Heading1"/>
        <w:numPr>
          <w:ilvl w:val="0"/>
          <w:numId w:val="0"/>
        </w:numPr>
      </w:pPr>
      <w:bookmarkStart w:id="0" w:name="_Toc505008085"/>
      <w:bookmarkStart w:id="1" w:name="_Toc505669238"/>
      <w:bookmarkStart w:id="2" w:name="_Toc505782949"/>
      <w:bookmarkStart w:id="3" w:name="_Toc437261419"/>
      <w:bookmarkStart w:id="4" w:name="_Hlk505844194"/>
      <w:bookmarkStart w:id="5" w:name="_GoBack"/>
      <w:bookmarkEnd w:id="5"/>
      <w:r w:rsidRPr="0002543F">
        <w:t>APPENDIX A - RFI Respondent Form</w:t>
      </w:r>
      <w:bookmarkEnd w:id="0"/>
      <w:bookmarkEnd w:id="1"/>
      <w:bookmarkEnd w:id="2"/>
    </w:p>
    <w:p w14:paraId="71AEEA98" w14:textId="77777777" w:rsidR="0002543F" w:rsidRPr="0002543F" w:rsidRDefault="0002543F" w:rsidP="0002543F">
      <w:pPr>
        <w:jc w:val="both"/>
        <w:rPr>
          <w:rFonts w:ascii="Calibri" w:eastAsia="Calibri" w:hAnsi="Calibri" w:cs="Times New Roman"/>
        </w:rPr>
      </w:pPr>
      <w:r w:rsidRPr="0002543F">
        <w:rPr>
          <w:rFonts w:ascii="Calibri" w:eastAsia="Calibri" w:hAnsi="Calibri" w:cs="Times New Roman"/>
        </w:rPr>
        <w:t>The Respondent should complete and submit the Respondent Form (including all supporting documents), inserting additional pages as is necessary.</w:t>
      </w:r>
    </w:p>
    <w:p w14:paraId="5E6AD050" w14:textId="77777777" w:rsidR="0002543F" w:rsidRPr="0002543F" w:rsidRDefault="0002543F" w:rsidP="0002543F">
      <w:pPr>
        <w:keepNext/>
        <w:keepLines/>
        <w:spacing w:before="200"/>
        <w:ind w:left="90"/>
        <w:jc w:val="both"/>
        <w:outlineLvl w:val="1"/>
        <w:rPr>
          <w:rFonts w:ascii="Calibri" w:eastAsia="Times New Roman" w:hAnsi="Calibri" w:cs="Times New Roman"/>
          <w:b/>
          <w:bCs/>
          <w:sz w:val="28"/>
          <w:szCs w:val="26"/>
        </w:rPr>
      </w:pPr>
      <w:bookmarkStart w:id="6" w:name="_Toc505008086"/>
      <w:bookmarkStart w:id="7" w:name="_Toc505669239"/>
      <w:bookmarkStart w:id="8" w:name="_Toc505782950"/>
      <w:r w:rsidRPr="0002543F">
        <w:rPr>
          <w:rFonts w:ascii="Calibri" w:eastAsia="Times New Roman" w:hAnsi="Calibri" w:cs="Times New Roman"/>
          <w:b/>
          <w:bCs/>
          <w:sz w:val="28"/>
          <w:szCs w:val="26"/>
        </w:rPr>
        <w:t>CATEGORY 1: The Project</w:t>
      </w:r>
      <w:bookmarkEnd w:id="6"/>
      <w:bookmarkEnd w:id="7"/>
      <w:bookmarkEnd w:id="8"/>
      <w:r w:rsidRPr="0002543F">
        <w:rPr>
          <w:rFonts w:ascii="Calibri" w:eastAsia="Times New Roman" w:hAnsi="Calibri" w:cs="Times New Roman"/>
          <w:b/>
          <w:bCs/>
          <w:sz w:val="28"/>
          <w:szCs w:val="26"/>
        </w:rPr>
        <w:t xml:space="preserve"> </w:t>
      </w:r>
    </w:p>
    <w:p w14:paraId="42C67A15" w14:textId="2C34824F" w:rsidR="0002543F" w:rsidRPr="0002543F" w:rsidRDefault="0002543F" w:rsidP="0002543F">
      <w:pPr>
        <w:jc w:val="both"/>
        <w:rPr>
          <w:rFonts w:ascii="Calibri" w:eastAsia="Calibri" w:hAnsi="Calibri" w:cs="Times New Roman"/>
        </w:rPr>
      </w:pPr>
      <w:r w:rsidRPr="0002543F">
        <w:rPr>
          <w:rFonts w:ascii="Calibri" w:eastAsia="Calibri" w:hAnsi="Calibri" w:cs="Times New Roman"/>
          <w:bCs/>
        </w:rPr>
        <w:t>The</w:t>
      </w:r>
      <w:r>
        <w:rPr>
          <w:rFonts w:ascii="Calibri" w:eastAsia="Calibri" w:hAnsi="Calibri" w:cs="Times New Roman"/>
          <w:bCs/>
        </w:rPr>
        <w:t xml:space="preserve"> outcome of the projects (Track 2 and 3) is to</w:t>
      </w:r>
      <w:r w:rsidRPr="0002543F">
        <w:rPr>
          <w:rFonts w:ascii="Calibri" w:eastAsia="Calibri" w:hAnsi="Calibri" w:cs="Times New Roman"/>
          <w:bCs/>
        </w:rPr>
        <w:t xml:space="preserve"> close the</w:t>
      </w:r>
      <w:r>
        <w:rPr>
          <w:rFonts w:ascii="Calibri" w:eastAsia="Calibri" w:hAnsi="Calibri" w:cs="Times New Roman"/>
          <w:bCs/>
        </w:rPr>
        <w:t xml:space="preserve"> current</w:t>
      </w:r>
      <w:r w:rsidRPr="0002543F">
        <w:rPr>
          <w:rFonts w:ascii="Calibri" w:eastAsia="Calibri" w:hAnsi="Calibri" w:cs="Times New Roman"/>
          <w:bCs/>
        </w:rPr>
        <w:t xml:space="preserve"> landfill urgently and make the transition to sanitary landfilling in combination with other waste management methods (i.e. WTE, recycling. etc.), which are more in line with a circular economy.</w:t>
      </w:r>
      <w:r w:rsidRPr="0002543F">
        <w:rPr>
          <w:rFonts w:ascii="Calibri" w:eastAsia="Calibri" w:hAnsi="Calibri" w:cs="Times New Roman"/>
        </w:rPr>
        <w:t xml:space="preserve"> </w:t>
      </w:r>
    </w:p>
    <w:p w14:paraId="53465C7B" w14:textId="77777777" w:rsidR="0002543F" w:rsidRPr="0002543F" w:rsidRDefault="0002543F" w:rsidP="0002543F">
      <w:pPr>
        <w:jc w:val="both"/>
        <w:rPr>
          <w:rFonts w:ascii="Calibri" w:eastAsia="Calibri" w:hAnsi="Calibri" w:cs="Times New Roman"/>
        </w:rPr>
      </w:pPr>
    </w:p>
    <w:p w14:paraId="4D56C741" w14:textId="1356ABEE" w:rsidR="0002543F" w:rsidRPr="0002543F" w:rsidRDefault="0002543F" w:rsidP="0002543F">
      <w:pPr>
        <w:jc w:val="both"/>
        <w:rPr>
          <w:rFonts w:ascii="Calibri" w:eastAsia="Calibri" w:hAnsi="Calibri" w:cs="Times New Roman"/>
        </w:rPr>
      </w:pPr>
      <w:r>
        <w:rPr>
          <w:rFonts w:ascii="Calibri" w:eastAsia="Calibri" w:hAnsi="Calibri" w:cs="Times New Roman"/>
        </w:rPr>
        <w:t>Both</w:t>
      </w:r>
      <w:r w:rsidRPr="0002543F">
        <w:rPr>
          <w:rFonts w:ascii="Calibri" w:eastAsia="Calibri" w:hAnsi="Calibri" w:cs="Times New Roman"/>
        </w:rPr>
        <w:t xml:space="preserve"> </w:t>
      </w:r>
      <w:r>
        <w:rPr>
          <w:rFonts w:ascii="Calibri" w:eastAsia="Calibri" w:hAnsi="Calibri" w:cs="Times New Roman"/>
        </w:rPr>
        <w:t>projects</w:t>
      </w:r>
      <w:r w:rsidRPr="0002543F">
        <w:rPr>
          <w:rFonts w:ascii="Calibri" w:eastAsia="Calibri" w:hAnsi="Calibri" w:cs="Times New Roman"/>
        </w:rPr>
        <w:t xml:space="preserve"> shall be designed to incorporate </w:t>
      </w:r>
      <w:r>
        <w:rPr>
          <w:rFonts w:ascii="Calibri" w:eastAsia="Calibri" w:hAnsi="Calibri" w:cs="Times New Roman"/>
        </w:rPr>
        <w:t xml:space="preserve">all the above health and environment requirements. </w:t>
      </w:r>
    </w:p>
    <w:p w14:paraId="1526EA06" w14:textId="77777777" w:rsidR="0002543F" w:rsidRPr="0002543F" w:rsidRDefault="0002543F" w:rsidP="0002543F">
      <w:pPr>
        <w:jc w:val="both"/>
        <w:rPr>
          <w:rFonts w:ascii="Calibri" w:eastAsia="Calibri" w:hAnsi="Calibri" w:cs="Times New Roman"/>
        </w:rPr>
      </w:pPr>
    </w:p>
    <w:p w14:paraId="10ECA0C1" w14:textId="77777777" w:rsidR="0002543F" w:rsidRPr="0002543F" w:rsidRDefault="0002543F" w:rsidP="0002543F">
      <w:pPr>
        <w:jc w:val="both"/>
        <w:rPr>
          <w:rFonts w:ascii="Calibri" w:eastAsia="Calibri" w:hAnsi="Calibri" w:cs="Times New Roman"/>
          <w:b/>
        </w:rPr>
      </w:pPr>
      <w:r w:rsidRPr="0002543F">
        <w:rPr>
          <w:rFonts w:ascii="Calibri" w:eastAsia="Calibri" w:hAnsi="Calibri" w:cs="Times New Roman"/>
          <w:b/>
        </w:rPr>
        <w:t xml:space="preserve">Information about Serlimar </w:t>
      </w:r>
      <w:r w:rsidRPr="0002543F">
        <w:rPr>
          <w:rFonts w:ascii="Calibri" w:eastAsia="Calibri" w:hAnsi="Calibri" w:cs="Times New Roman"/>
        </w:rPr>
        <w:t xml:space="preserve">Sui Generis </w:t>
      </w:r>
    </w:p>
    <w:p w14:paraId="0391EC59" w14:textId="7CD1D253" w:rsidR="0002543F" w:rsidRPr="0002543F" w:rsidRDefault="0002543F" w:rsidP="0002543F">
      <w:pPr>
        <w:jc w:val="both"/>
        <w:rPr>
          <w:rFonts w:ascii="Calibri" w:eastAsia="Calibri" w:hAnsi="Calibri" w:cs="Times New Roman"/>
        </w:rPr>
      </w:pPr>
      <w:r w:rsidRPr="0002543F">
        <w:rPr>
          <w:rFonts w:ascii="Calibri" w:eastAsia="Calibri" w:hAnsi="Calibri" w:cs="Times New Roman"/>
        </w:rPr>
        <w:t xml:space="preserve">Serlimar Sui Generis (Serlimar) is the largest waste management company in Aruba, with the Aruban Government as the only shareholder. Serlimar provides refuse collection services to residential and commercial customers. Currently the waste collected by Serlimar is brought directly to the Parkietenbos Landfill &amp; Containerpark, also operated by Serlimar. The facility has been Aruba’s official public refuse dumping-site since the 1960s and is organized in two main deposit sections, the container park and the landfill. The container park is a residential Public Transfer Station (PTS) intended for waste materials separation with the purpose of materials recycling. Materials such as wood, tires, cardboard, paper, glass, green &amp; yard waste, construction waste and metals can be brought to the container park. Hazardous or flammable materials such as car batteries, waste oil, asbestos containing materials, acid containing materials, and animal carcasses are not accepted with household waste; and need to be transported separately to the container park at Parkietenbos. The envisioned future of Serlimar is to achieve a modernized waste management solution that is sustainable from both an environmental and economic point of view. </w:t>
      </w:r>
    </w:p>
    <w:p w14:paraId="1024D3AC" w14:textId="5CDA0E12" w:rsidR="0002543F" w:rsidRDefault="0002543F" w:rsidP="0002543F">
      <w:pPr>
        <w:jc w:val="both"/>
        <w:rPr>
          <w:rFonts w:ascii="Calibri" w:eastAsia="Calibri" w:hAnsi="Calibri" w:cs="Times New Roman"/>
        </w:rPr>
      </w:pPr>
    </w:p>
    <w:p w14:paraId="345AB0D7" w14:textId="28656306" w:rsidR="00E76E17" w:rsidRDefault="00E76E17" w:rsidP="0002543F">
      <w:pPr>
        <w:jc w:val="both"/>
        <w:rPr>
          <w:rFonts w:ascii="Calibri" w:eastAsia="Calibri" w:hAnsi="Calibri" w:cs="Times New Roman"/>
        </w:rPr>
      </w:pPr>
    </w:p>
    <w:p w14:paraId="54949A3F" w14:textId="77777777" w:rsidR="00E76E17" w:rsidRPr="0002543F" w:rsidRDefault="00E76E17" w:rsidP="0002543F">
      <w:pPr>
        <w:jc w:val="both"/>
        <w:rPr>
          <w:rFonts w:ascii="Calibri" w:eastAsia="Calibri" w:hAnsi="Calibri" w:cs="Times New Roman"/>
        </w:rPr>
      </w:pPr>
    </w:p>
    <w:p w14:paraId="207D8316" w14:textId="77777777" w:rsidR="0002543F" w:rsidRPr="0002543F" w:rsidRDefault="0002543F" w:rsidP="0002543F">
      <w:pPr>
        <w:keepNext/>
        <w:keepLines/>
        <w:spacing w:before="200"/>
        <w:ind w:left="90"/>
        <w:jc w:val="both"/>
        <w:outlineLvl w:val="1"/>
        <w:rPr>
          <w:rFonts w:ascii="Calibri" w:eastAsia="Times New Roman" w:hAnsi="Calibri" w:cs="Times New Roman"/>
          <w:b/>
          <w:bCs/>
          <w:sz w:val="28"/>
          <w:szCs w:val="26"/>
        </w:rPr>
      </w:pPr>
      <w:bookmarkStart w:id="9" w:name="_Toc505008087"/>
      <w:bookmarkStart w:id="10" w:name="_Toc505669240"/>
      <w:bookmarkStart w:id="11" w:name="_Toc505782951"/>
      <w:r w:rsidRPr="0002543F">
        <w:rPr>
          <w:rFonts w:ascii="Calibri" w:eastAsia="Times New Roman" w:hAnsi="Calibri" w:cs="Times New Roman"/>
          <w:b/>
          <w:bCs/>
          <w:sz w:val="28"/>
          <w:szCs w:val="26"/>
        </w:rPr>
        <w:t>CATEGORY 2: Characterizing Respondent</w:t>
      </w:r>
      <w:bookmarkEnd w:id="9"/>
      <w:bookmarkEnd w:id="10"/>
      <w:bookmarkEnd w:id="11"/>
    </w:p>
    <w:p w14:paraId="0A1AA6CE"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Name and Contact Details of Respondent:</w:t>
      </w:r>
    </w:p>
    <w:p w14:paraId="3B7DEF13" w14:textId="77777777" w:rsidR="0002543F" w:rsidRPr="0002543F" w:rsidRDefault="0002543F" w:rsidP="0002543F">
      <w:pPr>
        <w:numPr>
          <w:ilvl w:val="1"/>
          <w:numId w:val="4"/>
        </w:numPr>
        <w:contextualSpacing/>
        <w:jc w:val="both"/>
        <w:rPr>
          <w:rFonts w:ascii="Calibri" w:eastAsia="Calibri" w:hAnsi="Calibri" w:cs="Times New Roman"/>
        </w:rPr>
      </w:pPr>
      <w:r w:rsidRPr="0002543F">
        <w:rPr>
          <w:rFonts w:ascii="Calibri" w:eastAsia="Calibri" w:hAnsi="Calibri" w:cs="Times New Roman"/>
        </w:rPr>
        <w:t>First Name</w:t>
      </w:r>
    </w:p>
    <w:p w14:paraId="69497541" w14:textId="77777777" w:rsidR="0002543F" w:rsidRPr="0002543F" w:rsidRDefault="0002543F" w:rsidP="0002543F">
      <w:pPr>
        <w:numPr>
          <w:ilvl w:val="1"/>
          <w:numId w:val="4"/>
        </w:numPr>
        <w:contextualSpacing/>
        <w:jc w:val="both"/>
        <w:rPr>
          <w:rFonts w:ascii="Calibri" w:eastAsia="Calibri" w:hAnsi="Calibri" w:cs="Times New Roman"/>
        </w:rPr>
      </w:pPr>
      <w:r w:rsidRPr="0002543F">
        <w:rPr>
          <w:rFonts w:ascii="Calibri" w:eastAsia="Calibri" w:hAnsi="Calibri" w:cs="Times New Roman"/>
        </w:rPr>
        <w:t>Last Name</w:t>
      </w:r>
    </w:p>
    <w:p w14:paraId="42243826" w14:textId="77777777" w:rsidR="0002543F" w:rsidRPr="0002543F" w:rsidRDefault="0002543F" w:rsidP="0002543F">
      <w:pPr>
        <w:numPr>
          <w:ilvl w:val="1"/>
          <w:numId w:val="4"/>
        </w:numPr>
        <w:contextualSpacing/>
        <w:jc w:val="both"/>
        <w:rPr>
          <w:rFonts w:ascii="Calibri" w:eastAsia="Calibri" w:hAnsi="Calibri" w:cs="Times New Roman"/>
        </w:rPr>
      </w:pPr>
      <w:r w:rsidRPr="0002543F">
        <w:rPr>
          <w:rFonts w:ascii="Calibri" w:eastAsia="Calibri" w:hAnsi="Calibri" w:cs="Times New Roman"/>
        </w:rPr>
        <w:t>Company Name</w:t>
      </w:r>
    </w:p>
    <w:p w14:paraId="028AD51D" w14:textId="77777777" w:rsidR="0002543F" w:rsidRPr="0002543F" w:rsidRDefault="0002543F" w:rsidP="0002543F">
      <w:pPr>
        <w:numPr>
          <w:ilvl w:val="1"/>
          <w:numId w:val="4"/>
        </w:numPr>
        <w:contextualSpacing/>
        <w:jc w:val="both"/>
        <w:rPr>
          <w:rFonts w:ascii="Calibri" w:eastAsia="Calibri" w:hAnsi="Calibri" w:cs="Times New Roman"/>
        </w:rPr>
      </w:pPr>
      <w:r w:rsidRPr="0002543F">
        <w:rPr>
          <w:rFonts w:ascii="Calibri" w:eastAsia="Calibri" w:hAnsi="Calibri" w:cs="Times New Roman"/>
        </w:rPr>
        <w:t xml:space="preserve">Business Address </w:t>
      </w:r>
    </w:p>
    <w:p w14:paraId="231E5BB4" w14:textId="77777777" w:rsidR="0002543F" w:rsidRPr="0002543F" w:rsidRDefault="0002543F" w:rsidP="0002543F">
      <w:pPr>
        <w:numPr>
          <w:ilvl w:val="1"/>
          <w:numId w:val="4"/>
        </w:numPr>
        <w:contextualSpacing/>
        <w:jc w:val="both"/>
        <w:rPr>
          <w:rFonts w:ascii="Calibri" w:eastAsia="Calibri" w:hAnsi="Calibri" w:cs="Times New Roman"/>
        </w:rPr>
      </w:pPr>
      <w:r w:rsidRPr="0002543F">
        <w:rPr>
          <w:rFonts w:ascii="Calibri" w:eastAsia="Calibri" w:hAnsi="Calibri" w:cs="Times New Roman"/>
        </w:rPr>
        <w:t>Telephone Number</w:t>
      </w:r>
    </w:p>
    <w:p w14:paraId="5EB0DBA3" w14:textId="77777777" w:rsidR="0002543F" w:rsidRPr="0002543F" w:rsidRDefault="0002543F" w:rsidP="0002543F">
      <w:pPr>
        <w:numPr>
          <w:ilvl w:val="1"/>
          <w:numId w:val="4"/>
        </w:numPr>
        <w:contextualSpacing/>
        <w:jc w:val="both"/>
        <w:rPr>
          <w:rFonts w:ascii="Calibri" w:eastAsia="Calibri" w:hAnsi="Calibri" w:cs="Times New Roman"/>
        </w:rPr>
      </w:pPr>
      <w:r w:rsidRPr="0002543F">
        <w:rPr>
          <w:rFonts w:ascii="Calibri" w:eastAsia="Calibri" w:hAnsi="Calibri" w:cs="Times New Roman"/>
        </w:rPr>
        <w:t xml:space="preserve">Email Address </w:t>
      </w:r>
    </w:p>
    <w:p w14:paraId="41E6E57D" w14:textId="77777777" w:rsidR="0002543F" w:rsidRPr="0002543F" w:rsidRDefault="0002543F" w:rsidP="0002543F">
      <w:pPr>
        <w:jc w:val="both"/>
        <w:rPr>
          <w:rFonts w:ascii="Calibri" w:eastAsia="Calibri" w:hAnsi="Calibri" w:cs="Times New Roman"/>
        </w:rPr>
      </w:pPr>
    </w:p>
    <w:p w14:paraId="51FECE1E"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Submit your company/ organization profile.</w:t>
      </w:r>
    </w:p>
    <w:p w14:paraId="37362958"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Specify the locations where you do most of your work.</w:t>
      </w:r>
    </w:p>
    <w:p w14:paraId="33DCE3A5" w14:textId="290A784D"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Please provide the following information regarding your previously executed </w:t>
      </w:r>
      <w:r w:rsidR="00077819">
        <w:rPr>
          <w:rFonts w:ascii="Calibri" w:eastAsia="Calibri" w:hAnsi="Calibri" w:cs="Times New Roman"/>
        </w:rPr>
        <w:t xml:space="preserve">Landfill Remediation and Sanitary Landfill </w:t>
      </w:r>
      <w:r w:rsidRPr="0002543F">
        <w:rPr>
          <w:rFonts w:ascii="Calibri" w:eastAsia="Calibri" w:hAnsi="Calibri" w:cs="Times New Roman"/>
        </w:rPr>
        <w:t xml:space="preserve">project(s) in </w:t>
      </w:r>
      <w:r w:rsidR="005B3496">
        <w:rPr>
          <w:rFonts w:ascii="Calibri" w:eastAsia="Calibri" w:hAnsi="Calibri" w:cs="Times New Roman"/>
        </w:rPr>
        <w:fldChar w:fldCharType="begin"/>
      </w:r>
      <w:r w:rsidR="005B3496">
        <w:rPr>
          <w:rFonts w:ascii="Calibri" w:eastAsia="Calibri" w:hAnsi="Calibri" w:cs="Times New Roman"/>
        </w:rPr>
        <w:instrText xml:space="preserve"> REF _Ref505767925 \h </w:instrText>
      </w:r>
      <w:r w:rsidR="005B3496">
        <w:rPr>
          <w:rFonts w:ascii="Calibri" w:eastAsia="Calibri" w:hAnsi="Calibri" w:cs="Times New Roman"/>
        </w:rPr>
      </w:r>
      <w:r w:rsidR="005B3496">
        <w:rPr>
          <w:rFonts w:ascii="Calibri" w:eastAsia="Calibri" w:hAnsi="Calibri" w:cs="Times New Roman"/>
        </w:rPr>
        <w:fldChar w:fldCharType="separate"/>
      </w:r>
      <w:r w:rsidR="00D22576">
        <w:t>Table A</w:t>
      </w:r>
      <w:r w:rsidR="00D22576">
        <w:noBreakHyphen/>
      </w:r>
      <w:r w:rsidR="00D22576">
        <w:rPr>
          <w:noProof/>
        </w:rPr>
        <w:t>1</w:t>
      </w:r>
      <w:r w:rsidR="005B3496">
        <w:rPr>
          <w:rFonts w:ascii="Calibri" w:eastAsia="Calibri" w:hAnsi="Calibri" w:cs="Times New Roman"/>
        </w:rPr>
        <w:fldChar w:fldCharType="end"/>
      </w:r>
      <w:r w:rsidRPr="0002543F">
        <w:rPr>
          <w:rFonts w:ascii="Calibri" w:eastAsia="Calibri" w:hAnsi="Calibri" w:cs="Times New Roman"/>
        </w:rPr>
        <w:t>. You may provide information of up to three (3) representative projects.</w:t>
      </w:r>
    </w:p>
    <w:p w14:paraId="50E44D30" w14:textId="106FF68C" w:rsidR="00F82DFA" w:rsidRDefault="00F82DFA" w:rsidP="00F82DFA">
      <w:pPr>
        <w:pStyle w:val="Caption"/>
      </w:pPr>
      <w:bookmarkStart w:id="12" w:name="_Ref505767925"/>
      <w:r>
        <w:t xml:space="preserve">Table </w:t>
      </w:r>
      <w:r w:rsidR="005B3496">
        <w:t>A</w:t>
      </w:r>
      <w:r>
        <w:noBreakHyphen/>
      </w:r>
      <w:r>
        <w:fldChar w:fldCharType="begin"/>
      </w:r>
      <w:r>
        <w:instrText xml:space="preserve"> SEQ Table \* ARABIC \s 1 </w:instrText>
      </w:r>
      <w:r>
        <w:fldChar w:fldCharType="separate"/>
      </w:r>
      <w:r w:rsidR="00D22576">
        <w:rPr>
          <w:noProof/>
        </w:rPr>
        <w:t>1</w:t>
      </w:r>
      <w:r>
        <w:fldChar w:fldCharType="end"/>
      </w:r>
      <w:bookmarkEnd w:id="12"/>
      <w:r>
        <w:t xml:space="preserve">. </w:t>
      </w:r>
      <w:r w:rsidRPr="00F82DFA">
        <w:rPr>
          <w:i/>
          <w:iCs/>
          <w:lang w:val="en-US"/>
        </w:rPr>
        <w:t>Past Projects</w:t>
      </w:r>
    </w:p>
    <w:tbl>
      <w:tblPr>
        <w:tblStyle w:val="LightList-Accent12"/>
        <w:tblW w:w="905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1374"/>
        <w:gridCol w:w="1588"/>
        <w:gridCol w:w="1589"/>
      </w:tblGrid>
      <w:tr w:rsidR="0002543F" w:rsidRPr="0002543F" w14:paraId="20E5B373" w14:textId="77777777" w:rsidTr="0002543F">
        <w:trPr>
          <w:trHeight w:val="288"/>
          <w:tblHeader/>
        </w:trPr>
        <w:tc>
          <w:tcPr>
            <w:cnfStyle w:val="000010000000" w:firstRow="0" w:lastRow="0" w:firstColumn="0" w:lastColumn="0" w:oddVBand="1" w:evenVBand="0" w:oddHBand="0" w:evenHBand="0" w:firstRowFirstColumn="0" w:firstRowLastColumn="0" w:lastRowFirstColumn="0" w:lastRowLastColumn="0"/>
            <w:tcW w:w="4500" w:type="dxa"/>
            <w:shd w:val="clear" w:color="auto" w:fill="2E74B5"/>
            <w:vAlign w:val="center"/>
          </w:tcPr>
          <w:p w14:paraId="33103EB2" w14:textId="77777777" w:rsidR="0002543F" w:rsidRPr="0002543F" w:rsidRDefault="0002543F" w:rsidP="0002543F">
            <w:pPr>
              <w:rPr>
                <w:rFonts w:ascii="Calibri" w:eastAsia="Calibri" w:hAnsi="Calibri" w:cs="Times New Roman"/>
                <w:color w:val="FFFFFF"/>
              </w:rPr>
            </w:pPr>
            <w:r w:rsidRPr="0002543F">
              <w:rPr>
                <w:rFonts w:ascii="Calibri" w:eastAsia="Calibri" w:hAnsi="Calibri" w:cs="Times New Roman"/>
                <w:color w:val="FFFFFF"/>
              </w:rPr>
              <w:t>Description</w:t>
            </w:r>
          </w:p>
        </w:tc>
        <w:tc>
          <w:tcPr>
            <w:tcW w:w="1374" w:type="dxa"/>
            <w:shd w:val="clear" w:color="auto" w:fill="2E74B5"/>
            <w:vAlign w:val="center"/>
          </w:tcPr>
          <w:p w14:paraId="1141EF6F" w14:textId="77777777" w:rsidR="0002543F" w:rsidRPr="0002543F" w:rsidRDefault="0002543F" w:rsidP="0002543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color w:val="FFFFFF"/>
              </w:rPr>
            </w:pPr>
            <w:r w:rsidRPr="0002543F">
              <w:rPr>
                <w:rFonts w:ascii="Calibri" w:eastAsia="Calibri" w:hAnsi="Calibri" w:cs="Times New Roman"/>
                <w:color w:val="FFFFFF"/>
              </w:rPr>
              <w:t>Project #1</w:t>
            </w:r>
          </w:p>
        </w:tc>
        <w:tc>
          <w:tcPr>
            <w:cnfStyle w:val="000010000000" w:firstRow="0" w:lastRow="0" w:firstColumn="0" w:lastColumn="0" w:oddVBand="1" w:evenVBand="0" w:oddHBand="0" w:evenHBand="0" w:firstRowFirstColumn="0" w:firstRowLastColumn="0" w:lastRowFirstColumn="0" w:lastRowLastColumn="0"/>
            <w:tcW w:w="1588" w:type="dxa"/>
            <w:shd w:val="clear" w:color="auto" w:fill="2E74B5"/>
            <w:vAlign w:val="center"/>
          </w:tcPr>
          <w:p w14:paraId="298B34B7" w14:textId="77777777" w:rsidR="0002543F" w:rsidRPr="0002543F" w:rsidRDefault="0002543F" w:rsidP="0002543F">
            <w:pPr>
              <w:rPr>
                <w:rFonts w:ascii="Calibri" w:eastAsia="Calibri" w:hAnsi="Calibri" w:cs="Times New Roman"/>
                <w:color w:val="FFFFFF"/>
              </w:rPr>
            </w:pPr>
            <w:r w:rsidRPr="0002543F">
              <w:rPr>
                <w:rFonts w:ascii="Calibri" w:eastAsia="Calibri" w:hAnsi="Calibri" w:cs="Times New Roman"/>
                <w:color w:val="FFFFFF"/>
              </w:rPr>
              <w:t>Project #2</w:t>
            </w:r>
          </w:p>
        </w:tc>
        <w:tc>
          <w:tcPr>
            <w:tcW w:w="1589" w:type="dxa"/>
            <w:shd w:val="clear" w:color="auto" w:fill="2E74B5"/>
            <w:vAlign w:val="center"/>
          </w:tcPr>
          <w:p w14:paraId="5C721D95" w14:textId="77777777" w:rsidR="0002543F" w:rsidRPr="0002543F" w:rsidRDefault="0002543F" w:rsidP="0002543F">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color w:val="FFFFFF"/>
              </w:rPr>
            </w:pPr>
            <w:r w:rsidRPr="0002543F">
              <w:rPr>
                <w:rFonts w:ascii="Calibri" w:eastAsia="Calibri" w:hAnsi="Calibri" w:cs="Times New Roman"/>
                <w:color w:val="FFFFFF"/>
              </w:rPr>
              <w:t>Project #3</w:t>
            </w:r>
          </w:p>
        </w:tc>
      </w:tr>
      <w:tr w:rsidR="0002543F" w:rsidRPr="0002543F" w14:paraId="0E2E3000" w14:textId="77777777" w:rsidTr="0002543F">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2721FFD9"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 xml:space="preserve">Project name </w:t>
            </w:r>
          </w:p>
        </w:tc>
        <w:tc>
          <w:tcPr>
            <w:tcW w:w="1374" w:type="dxa"/>
            <w:vAlign w:val="center"/>
          </w:tcPr>
          <w:p w14:paraId="5E60DCBB"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4500D4EA" w14:textId="77777777" w:rsidR="0002543F" w:rsidRPr="0002543F" w:rsidRDefault="0002543F" w:rsidP="0002543F">
            <w:pPr>
              <w:jc w:val="both"/>
              <w:rPr>
                <w:rFonts w:ascii="Calibri" w:eastAsia="Calibri" w:hAnsi="Calibri" w:cs="Times New Roman"/>
              </w:rPr>
            </w:pPr>
          </w:p>
        </w:tc>
        <w:tc>
          <w:tcPr>
            <w:tcW w:w="1589" w:type="dxa"/>
            <w:vAlign w:val="center"/>
          </w:tcPr>
          <w:p w14:paraId="4BF4ECD3"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02543F" w:rsidRPr="0002543F" w14:paraId="205B6745" w14:textId="77777777" w:rsidTr="0002543F">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1CF41F35" w14:textId="1FE76C58" w:rsidR="0002543F" w:rsidRPr="0002543F" w:rsidRDefault="00CB00CD" w:rsidP="0002543F">
            <w:pPr>
              <w:numPr>
                <w:ilvl w:val="0"/>
                <w:numId w:val="8"/>
              </w:numPr>
              <w:ind w:left="360"/>
              <w:contextualSpacing/>
              <w:jc w:val="both"/>
              <w:rPr>
                <w:rFonts w:ascii="Calibri" w:eastAsia="Calibri" w:hAnsi="Calibri" w:cs="Times New Roman"/>
              </w:rPr>
            </w:pPr>
            <w:r>
              <w:rPr>
                <w:rFonts w:ascii="Calibri" w:eastAsia="Calibri" w:hAnsi="Calibri" w:cs="Times New Roman"/>
              </w:rPr>
              <w:t>Project</w:t>
            </w:r>
            <w:r w:rsidR="0002543F" w:rsidRPr="0002543F">
              <w:rPr>
                <w:rFonts w:ascii="Calibri" w:eastAsia="Calibri" w:hAnsi="Calibri" w:cs="Times New Roman"/>
              </w:rPr>
              <w:t xml:space="preserve"> location</w:t>
            </w:r>
          </w:p>
        </w:tc>
        <w:tc>
          <w:tcPr>
            <w:tcW w:w="1374" w:type="dxa"/>
            <w:vAlign w:val="center"/>
          </w:tcPr>
          <w:p w14:paraId="5C5DF85D"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1C0DE5E6" w14:textId="77777777" w:rsidR="0002543F" w:rsidRPr="0002543F" w:rsidRDefault="0002543F" w:rsidP="0002543F">
            <w:pPr>
              <w:jc w:val="both"/>
              <w:rPr>
                <w:rFonts w:ascii="Calibri" w:eastAsia="Calibri" w:hAnsi="Calibri" w:cs="Times New Roman"/>
              </w:rPr>
            </w:pPr>
          </w:p>
        </w:tc>
        <w:tc>
          <w:tcPr>
            <w:tcW w:w="1589" w:type="dxa"/>
            <w:vAlign w:val="center"/>
          </w:tcPr>
          <w:p w14:paraId="5C39616D"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02543F" w:rsidRPr="0002543F" w14:paraId="16319027" w14:textId="77777777" w:rsidTr="0002543F">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6D957F48"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Solid waste treated annually (ton)</w:t>
            </w:r>
          </w:p>
        </w:tc>
        <w:tc>
          <w:tcPr>
            <w:tcW w:w="1374" w:type="dxa"/>
            <w:vAlign w:val="center"/>
          </w:tcPr>
          <w:p w14:paraId="1B40D65C"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216C3BCD" w14:textId="77777777" w:rsidR="0002543F" w:rsidRPr="0002543F" w:rsidRDefault="0002543F" w:rsidP="0002543F">
            <w:pPr>
              <w:jc w:val="both"/>
              <w:rPr>
                <w:rFonts w:ascii="Calibri" w:eastAsia="Calibri" w:hAnsi="Calibri" w:cs="Times New Roman"/>
              </w:rPr>
            </w:pPr>
          </w:p>
        </w:tc>
        <w:tc>
          <w:tcPr>
            <w:tcW w:w="1589" w:type="dxa"/>
            <w:vAlign w:val="center"/>
          </w:tcPr>
          <w:p w14:paraId="503ED9AD"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02543F" w:rsidRPr="0002543F" w14:paraId="3960AB14" w14:textId="77777777" w:rsidTr="0002543F">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3D1EA4A6"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Project duration - months</w:t>
            </w:r>
          </w:p>
        </w:tc>
        <w:tc>
          <w:tcPr>
            <w:tcW w:w="1374" w:type="dxa"/>
            <w:vAlign w:val="center"/>
          </w:tcPr>
          <w:p w14:paraId="5B9F3CAF"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06E7F140" w14:textId="77777777" w:rsidR="0002543F" w:rsidRPr="0002543F" w:rsidRDefault="0002543F" w:rsidP="0002543F">
            <w:pPr>
              <w:jc w:val="both"/>
              <w:rPr>
                <w:rFonts w:ascii="Calibri" w:eastAsia="Calibri" w:hAnsi="Calibri" w:cs="Times New Roman"/>
              </w:rPr>
            </w:pPr>
          </w:p>
        </w:tc>
        <w:tc>
          <w:tcPr>
            <w:tcW w:w="1589" w:type="dxa"/>
            <w:vAlign w:val="center"/>
          </w:tcPr>
          <w:p w14:paraId="0B1ED867"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02543F" w:rsidRPr="0002543F" w14:paraId="59E19B4A" w14:textId="77777777" w:rsidTr="0002543F">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129759FA"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Project cost - USD/MT</w:t>
            </w:r>
          </w:p>
        </w:tc>
        <w:tc>
          <w:tcPr>
            <w:tcW w:w="1374" w:type="dxa"/>
            <w:vAlign w:val="center"/>
          </w:tcPr>
          <w:p w14:paraId="536374A8"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297F2AA6" w14:textId="77777777" w:rsidR="0002543F" w:rsidRPr="0002543F" w:rsidRDefault="0002543F" w:rsidP="0002543F">
            <w:pPr>
              <w:jc w:val="both"/>
              <w:rPr>
                <w:rFonts w:ascii="Calibri" w:eastAsia="Calibri" w:hAnsi="Calibri" w:cs="Times New Roman"/>
              </w:rPr>
            </w:pPr>
          </w:p>
        </w:tc>
        <w:tc>
          <w:tcPr>
            <w:tcW w:w="1589" w:type="dxa"/>
            <w:vAlign w:val="center"/>
          </w:tcPr>
          <w:p w14:paraId="0E93DF13"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02543F" w:rsidRPr="0002543F" w14:paraId="44EA7BEE" w14:textId="77777777" w:rsidTr="0002543F">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3F0F5959" w14:textId="34400421"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Facility cost estimate - USD/</w:t>
            </w:r>
            <w:r w:rsidR="00CB00CD">
              <w:rPr>
                <w:rFonts w:ascii="Calibri" w:eastAsia="Calibri" w:hAnsi="Calibri" w:cs="Times New Roman"/>
              </w:rPr>
              <w:t>MT</w:t>
            </w:r>
          </w:p>
        </w:tc>
        <w:tc>
          <w:tcPr>
            <w:tcW w:w="1374" w:type="dxa"/>
            <w:vAlign w:val="center"/>
          </w:tcPr>
          <w:p w14:paraId="4AE381A6"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14F1A0BD" w14:textId="77777777" w:rsidR="0002543F" w:rsidRPr="0002543F" w:rsidRDefault="0002543F" w:rsidP="0002543F">
            <w:pPr>
              <w:jc w:val="both"/>
              <w:rPr>
                <w:rFonts w:ascii="Calibri" w:eastAsia="Calibri" w:hAnsi="Calibri" w:cs="Times New Roman"/>
              </w:rPr>
            </w:pPr>
          </w:p>
        </w:tc>
        <w:tc>
          <w:tcPr>
            <w:tcW w:w="1589" w:type="dxa"/>
            <w:vAlign w:val="center"/>
          </w:tcPr>
          <w:p w14:paraId="14B02790"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02543F" w:rsidRPr="0002543F" w14:paraId="1502DEA4" w14:textId="77777777" w:rsidTr="0002543F">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72A13146"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Facility cost - USD/MT</w:t>
            </w:r>
          </w:p>
        </w:tc>
        <w:tc>
          <w:tcPr>
            <w:tcW w:w="1374" w:type="dxa"/>
            <w:vAlign w:val="center"/>
          </w:tcPr>
          <w:p w14:paraId="2CEC4623"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7F4B825B" w14:textId="77777777" w:rsidR="0002543F" w:rsidRPr="0002543F" w:rsidRDefault="0002543F" w:rsidP="0002543F">
            <w:pPr>
              <w:jc w:val="both"/>
              <w:rPr>
                <w:rFonts w:ascii="Calibri" w:eastAsia="Calibri" w:hAnsi="Calibri" w:cs="Times New Roman"/>
              </w:rPr>
            </w:pPr>
          </w:p>
        </w:tc>
        <w:tc>
          <w:tcPr>
            <w:tcW w:w="1589" w:type="dxa"/>
            <w:vAlign w:val="center"/>
          </w:tcPr>
          <w:p w14:paraId="0ED4CE81"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CB00CD" w:rsidRPr="0002543F" w14:paraId="4681DB4E" w14:textId="77777777" w:rsidTr="0002543F">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2648F339" w14:textId="77DA0FCD" w:rsidR="00CB00CD" w:rsidRPr="0002543F" w:rsidRDefault="00CB00CD" w:rsidP="0002543F">
            <w:pPr>
              <w:numPr>
                <w:ilvl w:val="0"/>
                <w:numId w:val="8"/>
              </w:numPr>
              <w:ind w:left="360"/>
              <w:contextualSpacing/>
              <w:jc w:val="both"/>
              <w:rPr>
                <w:rFonts w:ascii="Calibri" w:eastAsia="Calibri" w:hAnsi="Calibri" w:cs="Times New Roman"/>
              </w:rPr>
            </w:pPr>
            <w:r w:rsidRPr="00CB00CD">
              <w:rPr>
                <w:rFonts w:ascii="Calibri" w:eastAsia="Calibri" w:hAnsi="Calibri" w:cs="Times New Roman"/>
              </w:rPr>
              <w:t>Total area of landfill</w:t>
            </w:r>
          </w:p>
        </w:tc>
        <w:tc>
          <w:tcPr>
            <w:tcW w:w="1374" w:type="dxa"/>
            <w:vAlign w:val="center"/>
          </w:tcPr>
          <w:p w14:paraId="57A78A47" w14:textId="77777777" w:rsidR="00CB00CD" w:rsidRPr="0002543F" w:rsidRDefault="00CB00CD"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5170A4F3" w14:textId="77777777" w:rsidR="00CB00CD" w:rsidRPr="0002543F" w:rsidRDefault="00CB00CD" w:rsidP="0002543F">
            <w:pPr>
              <w:jc w:val="both"/>
              <w:rPr>
                <w:rFonts w:ascii="Calibri" w:eastAsia="Calibri" w:hAnsi="Calibri" w:cs="Times New Roman"/>
              </w:rPr>
            </w:pPr>
          </w:p>
        </w:tc>
        <w:tc>
          <w:tcPr>
            <w:tcW w:w="1589" w:type="dxa"/>
            <w:vAlign w:val="center"/>
          </w:tcPr>
          <w:p w14:paraId="6974F257" w14:textId="77777777" w:rsidR="00CB00CD" w:rsidRPr="0002543F" w:rsidRDefault="00CB00CD"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CB00CD" w:rsidRPr="0002543F" w14:paraId="4B306789" w14:textId="77777777" w:rsidTr="0002543F">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16CD79B3" w14:textId="33532D29" w:rsidR="00CB00CD" w:rsidRPr="00CB00CD" w:rsidRDefault="00CB00CD" w:rsidP="0002543F">
            <w:pPr>
              <w:numPr>
                <w:ilvl w:val="0"/>
                <w:numId w:val="8"/>
              </w:numPr>
              <w:ind w:left="360"/>
              <w:contextualSpacing/>
              <w:jc w:val="both"/>
              <w:rPr>
                <w:rFonts w:ascii="Calibri" w:eastAsia="Calibri" w:hAnsi="Calibri" w:cs="Times New Roman"/>
              </w:rPr>
            </w:pPr>
            <w:r w:rsidRPr="00CB00CD">
              <w:rPr>
                <w:rFonts w:ascii="Calibri" w:eastAsia="Calibri" w:hAnsi="Calibri" w:cs="Times New Roman"/>
              </w:rPr>
              <w:t>Total</w:t>
            </w:r>
            <w:r>
              <w:rPr>
                <w:rFonts w:ascii="Calibri" w:eastAsia="Calibri" w:hAnsi="Calibri" w:cs="Times New Roman"/>
              </w:rPr>
              <w:t xml:space="preserve"> solid</w:t>
            </w:r>
            <w:r w:rsidRPr="00CB00CD">
              <w:rPr>
                <w:rFonts w:ascii="Calibri" w:eastAsia="Calibri" w:hAnsi="Calibri" w:cs="Times New Roman"/>
              </w:rPr>
              <w:t xml:space="preserve"> waste excavated</w:t>
            </w:r>
          </w:p>
        </w:tc>
        <w:tc>
          <w:tcPr>
            <w:tcW w:w="1374" w:type="dxa"/>
            <w:vAlign w:val="center"/>
          </w:tcPr>
          <w:p w14:paraId="63C29700" w14:textId="77777777" w:rsidR="00CB00CD" w:rsidRPr="0002543F" w:rsidRDefault="00CB00CD"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3B27C613" w14:textId="77777777" w:rsidR="00CB00CD" w:rsidRPr="0002543F" w:rsidRDefault="00CB00CD" w:rsidP="0002543F">
            <w:pPr>
              <w:jc w:val="both"/>
              <w:rPr>
                <w:rFonts w:ascii="Calibri" w:eastAsia="Calibri" w:hAnsi="Calibri" w:cs="Times New Roman"/>
              </w:rPr>
            </w:pPr>
          </w:p>
        </w:tc>
        <w:tc>
          <w:tcPr>
            <w:tcW w:w="1589" w:type="dxa"/>
            <w:vAlign w:val="center"/>
          </w:tcPr>
          <w:p w14:paraId="7FE69007" w14:textId="77777777" w:rsidR="00CB00CD" w:rsidRPr="0002543F" w:rsidRDefault="00CB00CD"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02543F" w:rsidRPr="0002543F" w14:paraId="4406BB2C" w14:textId="77777777" w:rsidTr="0002543F">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2A2400C3" w14:textId="3466013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Facility Life Cycle - years</w:t>
            </w:r>
          </w:p>
        </w:tc>
        <w:tc>
          <w:tcPr>
            <w:tcW w:w="1374" w:type="dxa"/>
            <w:vAlign w:val="center"/>
          </w:tcPr>
          <w:p w14:paraId="423E01BF"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5FD5CC1C" w14:textId="77777777" w:rsidR="0002543F" w:rsidRPr="0002543F" w:rsidRDefault="0002543F" w:rsidP="0002543F">
            <w:pPr>
              <w:jc w:val="both"/>
              <w:rPr>
                <w:rFonts w:ascii="Calibri" w:eastAsia="Calibri" w:hAnsi="Calibri" w:cs="Times New Roman"/>
              </w:rPr>
            </w:pPr>
          </w:p>
        </w:tc>
        <w:tc>
          <w:tcPr>
            <w:tcW w:w="1589" w:type="dxa"/>
            <w:vAlign w:val="center"/>
          </w:tcPr>
          <w:p w14:paraId="28043234"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02543F" w:rsidRPr="0002543F" w14:paraId="0552758C" w14:textId="77777777" w:rsidTr="0002543F">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51476F5C"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Facility Economic Life Cycle - years</w:t>
            </w:r>
          </w:p>
        </w:tc>
        <w:tc>
          <w:tcPr>
            <w:tcW w:w="1374" w:type="dxa"/>
            <w:vAlign w:val="center"/>
          </w:tcPr>
          <w:p w14:paraId="3C87F73C"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47249855" w14:textId="77777777" w:rsidR="0002543F" w:rsidRPr="0002543F" w:rsidRDefault="0002543F" w:rsidP="0002543F">
            <w:pPr>
              <w:jc w:val="both"/>
              <w:rPr>
                <w:rFonts w:ascii="Calibri" w:eastAsia="Calibri" w:hAnsi="Calibri" w:cs="Times New Roman"/>
              </w:rPr>
            </w:pPr>
          </w:p>
        </w:tc>
        <w:tc>
          <w:tcPr>
            <w:tcW w:w="1589" w:type="dxa"/>
            <w:vAlign w:val="center"/>
          </w:tcPr>
          <w:p w14:paraId="61F4BF0E"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02543F" w:rsidRPr="0002543F" w14:paraId="2E57D7EF" w14:textId="77777777" w:rsidTr="0002543F">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47744032"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Type of contracting strategy</w:t>
            </w:r>
          </w:p>
        </w:tc>
        <w:tc>
          <w:tcPr>
            <w:tcW w:w="1374" w:type="dxa"/>
            <w:vAlign w:val="center"/>
          </w:tcPr>
          <w:p w14:paraId="51CF8AD1"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220D46CC" w14:textId="77777777" w:rsidR="0002543F" w:rsidRPr="0002543F" w:rsidRDefault="0002543F" w:rsidP="0002543F">
            <w:pPr>
              <w:jc w:val="both"/>
              <w:rPr>
                <w:rFonts w:ascii="Calibri" w:eastAsia="Calibri" w:hAnsi="Calibri" w:cs="Times New Roman"/>
              </w:rPr>
            </w:pPr>
          </w:p>
        </w:tc>
        <w:tc>
          <w:tcPr>
            <w:tcW w:w="1589" w:type="dxa"/>
            <w:vAlign w:val="center"/>
          </w:tcPr>
          <w:p w14:paraId="7261D5E6" w14:textId="77777777" w:rsidR="0002543F" w:rsidRPr="0002543F" w:rsidRDefault="0002543F"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02543F" w:rsidRPr="0002543F" w14:paraId="1DE20C92" w14:textId="77777777" w:rsidTr="0002543F">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7B03BD91"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Project financing strategy</w:t>
            </w:r>
          </w:p>
        </w:tc>
        <w:tc>
          <w:tcPr>
            <w:tcW w:w="1374" w:type="dxa"/>
            <w:vAlign w:val="center"/>
          </w:tcPr>
          <w:p w14:paraId="598C6A65"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7ADA954E" w14:textId="77777777" w:rsidR="0002543F" w:rsidRPr="0002543F" w:rsidRDefault="0002543F" w:rsidP="0002543F">
            <w:pPr>
              <w:jc w:val="both"/>
              <w:rPr>
                <w:rFonts w:ascii="Calibri" w:eastAsia="Calibri" w:hAnsi="Calibri" w:cs="Times New Roman"/>
              </w:rPr>
            </w:pPr>
          </w:p>
        </w:tc>
        <w:tc>
          <w:tcPr>
            <w:tcW w:w="1589" w:type="dxa"/>
            <w:vAlign w:val="center"/>
          </w:tcPr>
          <w:p w14:paraId="2E9ED1C4"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r w:rsidR="00CB00CD" w:rsidRPr="0002543F" w14:paraId="4DFE8B96" w14:textId="77777777" w:rsidTr="0002543F">
        <w:trPr>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30DFABA1" w14:textId="60B5B90F" w:rsidR="00CB00CD" w:rsidRPr="0002543F" w:rsidRDefault="00CB00CD" w:rsidP="0002543F">
            <w:pPr>
              <w:numPr>
                <w:ilvl w:val="0"/>
                <w:numId w:val="8"/>
              </w:numPr>
              <w:ind w:left="360"/>
              <w:contextualSpacing/>
              <w:jc w:val="both"/>
              <w:rPr>
                <w:rFonts w:ascii="Calibri" w:eastAsia="Calibri" w:hAnsi="Calibri" w:cs="Times New Roman"/>
              </w:rPr>
            </w:pPr>
            <w:r w:rsidRPr="00CB00CD">
              <w:rPr>
                <w:rFonts w:ascii="Calibri" w:eastAsia="Calibri" w:hAnsi="Calibri" w:cs="Times New Roman"/>
              </w:rPr>
              <w:t>Project owner</w:t>
            </w:r>
          </w:p>
        </w:tc>
        <w:tc>
          <w:tcPr>
            <w:tcW w:w="1374" w:type="dxa"/>
            <w:vAlign w:val="center"/>
          </w:tcPr>
          <w:p w14:paraId="0FC8022D" w14:textId="77777777" w:rsidR="00CB00CD" w:rsidRPr="0002543F" w:rsidRDefault="00CB00CD"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07084527" w14:textId="77777777" w:rsidR="00CB00CD" w:rsidRPr="0002543F" w:rsidRDefault="00CB00CD" w:rsidP="0002543F">
            <w:pPr>
              <w:jc w:val="both"/>
              <w:rPr>
                <w:rFonts w:ascii="Calibri" w:eastAsia="Calibri" w:hAnsi="Calibri" w:cs="Times New Roman"/>
              </w:rPr>
            </w:pPr>
          </w:p>
        </w:tc>
        <w:tc>
          <w:tcPr>
            <w:tcW w:w="1589" w:type="dxa"/>
            <w:vAlign w:val="center"/>
          </w:tcPr>
          <w:p w14:paraId="6351A39C" w14:textId="77777777" w:rsidR="00CB00CD" w:rsidRPr="0002543F" w:rsidRDefault="00CB00CD" w:rsidP="0002543F">
            <w:pPr>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r>
      <w:tr w:rsidR="0002543F" w:rsidRPr="0002543F" w14:paraId="1A526500" w14:textId="77777777" w:rsidTr="0002543F">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4500" w:type="dxa"/>
            <w:shd w:val="clear" w:color="auto" w:fill="FFFFFF"/>
            <w:vAlign w:val="center"/>
          </w:tcPr>
          <w:p w14:paraId="0408F1A5" w14:textId="77777777" w:rsidR="0002543F" w:rsidRPr="0002543F" w:rsidRDefault="0002543F" w:rsidP="0002543F">
            <w:pPr>
              <w:numPr>
                <w:ilvl w:val="0"/>
                <w:numId w:val="8"/>
              </w:numPr>
              <w:ind w:left="360"/>
              <w:contextualSpacing/>
              <w:jc w:val="both"/>
              <w:rPr>
                <w:rFonts w:ascii="Calibri" w:eastAsia="Calibri" w:hAnsi="Calibri" w:cs="Times New Roman"/>
              </w:rPr>
            </w:pPr>
            <w:r w:rsidRPr="0002543F">
              <w:rPr>
                <w:rFonts w:ascii="Calibri" w:eastAsia="Calibri" w:hAnsi="Calibri" w:cs="Times New Roman"/>
              </w:rPr>
              <w:t>Project reference person contact information</w:t>
            </w:r>
          </w:p>
        </w:tc>
        <w:tc>
          <w:tcPr>
            <w:tcW w:w="1374" w:type="dxa"/>
            <w:vAlign w:val="center"/>
          </w:tcPr>
          <w:p w14:paraId="662AE7AF"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588" w:type="dxa"/>
            <w:vAlign w:val="center"/>
          </w:tcPr>
          <w:p w14:paraId="17070CE1" w14:textId="77777777" w:rsidR="0002543F" w:rsidRPr="0002543F" w:rsidRDefault="0002543F" w:rsidP="0002543F">
            <w:pPr>
              <w:jc w:val="both"/>
              <w:rPr>
                <w:rFonts w:ascii="Calibri" w:eastAsia="Calibri" w:hAnsi="Calibri" w:cs="Times New Roman"/>
              </w:rPr>
            </w:pPr>
          </w:p>
        </w:tc>
        <w:tc>
          <w:tcPr>
            <w:tcW w:w="1589" w:type="dxa"/>
            <w:vAlign w:val="center"/>
          </w:tcPr>
          <w:p w14:paraId="0485C139" w14:textId="77777777" w:rsidR="0002543F" w:rsidRPr="0002543F" w:rsidRDefault="0002543F" w:rsidP="0002543F">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r>
    </w:tbl>
    <w:p w14:paraId="555EFDD7" w14:textId="77777777" w:rsidR="00CB00CD" w:rsidRPr="0002543F" w:rsidRDefault="00CB00CD" w:rsidP="0002543F">
      <w:pPr>
        <w:jc w:val="both"/>
        <w:rPr>
          <w:rFonts w:ascii="Calibri" w:eastAsia="Calibri" w:hAnsi="Calibri" w:cs="Times New Roman"/>
        </w:rPr>
      </w:pPr>
    </w:p>
    <w:p w14:paraId="2EE90774" w14:textId="77777777" w:rsidR="0002543F" w:rsidRPr="0002543F" w:rsidRDefault="0002543F" w:rsidP="0002543F">
      <w:pPr>
        <w:keepNext/>
        <w:keepLines/>
        <w:spacing w:before="200"/>
        <w:ind w:left="90"/>
        <w:jc w:val="both"/>
        <w:outlineLvl w:val="1"/>
        <w:rPr>
          <w:rFonts w:ascii="Calibri" w:eastAsia="Times New Roman" w:hAnsi="Calibri" w:cs="Times New Roman"/>
          <w:b/>
          <w:bCs/>
          <w:sz w:val="28"/>
          <w:szCs w:val="26"/>
        </w:rPr>
      </w:pPr>
      <w:bookmarkStart w:id="13" w:name="_Toc505008088"/>
      <w:bookmarkStart w:id="14" w:name="_Toc505669241"/>
      <w:bookmarkStart w:id="15" w:name="_Toc505782952"/>
      <w:r w:rsidRPr="0002543F">
        <w:rPr>
          <w:rFonts w:ascii="Calibri" w:eastAsia="Times New Roman" w:hAnsi="Calibri" w:cs="Times New Roman"/>
          <w:b/>
          <w:bCs/>
          <w:sz w:val="28"/>
          <w:szCs w:val="26"/>
        </w:rPr>
        <w:t>CATEGORY 3: Technical information</w:t>
      </w:r>
      <w:bookmarkEnd w:id="13"/>
      <w:bookmarkEnd w:id="14"/>
      <w:bookmarkEnd w:id="15"/>
    </w:p>
    <w:p w14:paraId="3CCFC615" w14:textId="77777777" w:rsidR="0002543F" w:rsidRPr="0002543F" w:rsidRDefault="0002543F" w:rsidP="0002543F">
      <w:pPr>
        <w:jc w:val="both"/>
        <w:rPr>
          <w:rFonts w:ascii="Calibri" w:eastAsia="Calibri" w:hAnsi="Calibri" w:cs="Times New Roman"/>
          <w:b/>
        </w:rPr>
      </w:pPr>
      <w:r w:rsidRPr="0002543F">
        <w:rPr>
          <w:rFonts w:ascii="Calibri" w:eastAsia="Calibri" w:hAnsi="Calibri" w:cs="Times New Roman"/>
          <w:b/>
        </w:rPr>
        <w:t>Input requirements</w:t>
      </w:r>
    </w:p>
    <w:p w14:paraId="09EEDE69" w14:textId="3E9F8D5A"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What are the utilities (i.e. water, electricity etc.) that need to be supplied to the </w:t>
      </w:r>
      <w:r w:rsidR="005B3496">
        <w:rPr>
          <w:rFonts w:ascii="Calibri" w:eastAsia="Calibri" w:hAnsi="Calibri" w:cs="Times New Roman"/>
        </w:rPr>
        <w:t>Track 2 and 3 Projects</w:t>
      </w:r>
      <w:r w:rsidRPr="0002543F">
        <w:rPr>
          <w:rFonts w:ascii="Calibri" w:eastAsia="Calibri" w:hAnsi="Calibri" w:cs="Times New Roman"/>
        </w:rPr>
        <w:t>?</w:t>
      </w:r>
    </w:p>
    <w:p w14:paraId="76FD7411" w14:textId="45FCB096"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are the quantities of these required utilities?</w:t>
      </w:r>
    </w:p>
    <w:p w14:paraId="745AA62F" w14:textId="0EA03E49"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are the waste characterization information that you need for a design</w:t>
      </w:r>
      <w:r w:rsidR="005B3496">
        <w:rPr>
          <w:rFonts w:ascii="Calibri" w:eastAsia="Calibri" w:hAnsi="Calibri" w:cs="Times New Roman"/>
        </w:rPr>
        <w:t xml:space="preserve"> </w:t>
      </w:r>
      <w:r w:rsidR="00C90B16">
        <w:rPr>
          <w:rFonts w:ascii="Calibri" w:eastAsia="Calibri" w:hAnsi="Calibri" w:cs="Times New Roman"/>
        </w:rPr>
        <w:t xml:space="preserve">of the </w:t>
      </w:r>
      <w:r w:rsidR="00C90B16">
        <w:t>r</w:t>
      </w:r>
      <w:r w:rsidR="00C90B16" w:rsidRPr="00C524F1">
        <w:t>emediation</w:t>
      </w:r>
      <w:r w:rsidR="005B3496">
        <w:rPr>
          <w:rFonts w:ascii="Calibri" w:eastAsia="Calibri" w:hAnsi="Calibri" w:cs="Times New Roman"/>
        </w:rPr>
        <w:t xml:space="preserve"> </w:t>
      </w:r>
      <w:r w:rsidR="00C90B16">
        <w:rPr>
          <w:rFonts w:ascii="Calibri" w:eastAsia="Calibri" w:hAnsi="Calibri" w:cs="Times New Roman"/>
        </w:rPr>
        <w:t xml:space="preserve">of the current </w:t>
      </w:r>
      <w:r w:rsidR="00C90B16">
        <w:t>l</w:t>
      </w:r>
      <w:r w:rsidR="00C90B16" w:rsidRPr="00C524F1">
        <w:t xml:space="preserve">andfill and </w:t>
      </w:r>
      <w:r w:rsidR="00C90B16">
        <w:t>s</w:t>
      </w:r>
      <w:r w:rsidR="00C90B16" w:rsidRPr="00C524F1">
        <w:t xml:space="preserve">anitary </w:t>
      </w:r>
      <w:r w:rsidR="00C90B16">
        <w:t>l</w:t>
      </w:r>
      <w:r w:rsidR="00C90B16" w:rsidRPr="00C524F1">
        <w:t>andfill</w:t>
      </w:r>
      <w:r w:rsidR="00C90B16">
        <w:t xml:space="preserve"> projects</w:t>
      </w:r>
      <w:r w:rsidRPr="0002543F">
        <w:rPr>
          <w:rFonts w:ascii="Calibri" w:eastAsia="Calibri" w:hAnsi="Calibri" w:cs="Times New Roman"/>
        </w:rPr>
        <w:t>?</w:t>
      </w:r>
    </w:p>
    <w:p w14:paraId="4560171A" w14:textId="77777777" w:rsidR="0002543F" w:rsidRPr="0002543F" w:rsidRDefault="0002543F" w:rsidP="0002543F">
      <w:pPr>
        <w:ind w:left="90"/>
        <w:jc w:val="both"/>
        <w:rPr>
          <w:rFonts w:ascii="Calibri" w:eastAsia="Calibri" w:hAnsi="Calibri" w:cs="Times New Roman"/>
        </w:rPr>
      </w:pPr>
    </w:p>
    <w:p w14:paraId="126316FE" w14:textId="313B290F" w:rsidR="0002543F" w:rsidRPr="0002543F" w:rsidRDefault="00C90B16" w:rsidP="0002543F">
      <w:pPr>
        <w:ind w:left="90"/>
        <w:jc w:val="both"/>
        <w:rPr>
          <w:rFonts w:ascii="Calibri" w:eastAsia="Calibri" w:hAnsi="Calibri" w:cs="Times New Roman"/>
          <w:b/>
        </w:rPr>
      </w:pPr>
      <w:r>
        <w:rPr>
          <w:rFonts w:ascii="Calibri" w:eastAsia="Calibri" w:hAnsi="Calibri" w:cs="Times New Roman"/>
          <w:b/>
        </w:rPr>
        <w:t>Mining and m</w:t>
      </w:r>
      <w:r w:rsidR="0002543F" w:rsidRPr="0002543F">
        <w:rPr>
          <w:rFonts w:ascii="Calibri" w:eastAsia="Calibri" w:hAnsi="Calibri" w:cs="Times New Roman"/>
          <w:b/>
        </w:rPr>
        <w:t>aterial recovery</w:t>
      </w:r>
      <w:r w:rsidR="00261A48">
        <w:rPr>
          <w:rFonts w:ascii="Calibri" w:eastAsia="Calibri" w:hAnsi="Calibri" w:cs="Times New Roman"/>
          <w:b/>
        </w:rPr>
        <w:t xml:space="preserve"> option</w:t>
      </w:r>
      <w:r>
        <w:rPr>
          <w:rFonts w:ascii="Calibri" w:eastAsia="Calibri" w:hAnsi="Calibri" w:cs="Times New Roman"/>
          <w:b/>
        </w:rPr>
        <w:t xml:space="preserve"> (Track 2 Project)</w:t>
      </w:r>
    </w:p>
    <w:p w14:paraId="7E75B9E1" w14:textId="6FBD5CFD"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are your options and typical steps in the</w:t>
      </w:r>
      <w:r w:rsidR="00561BCD">
        <w:rPr>
          <w:rFonts w:ascii="Calibri" w:eastAsia="Calibri" w:hAnsi="Calibri" w:cs="Times New Roman"/>
        </w:rPr>
        <w:t xml:space="preserve"> mining process</w:t>
      </w:r>
      <w:r w:rsidRPr="0002543F">
        <w:rPr>
          <w:rFonts w:ascii="Calibri" w:eastAsia="Calibri" w:hAnsi="Calibri" w:cs="Times New Roman"/>
        </w:rPr>
        <w:t>?</w:t>
      </w:r>
    </w:p>
    <w:p w14:paraId="0568E201" w14:textId="3EC86494"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Based on the given solid waste profile, what is your estimated percentage (range) of</w:t>
      </w:r>
      <w:r w:rsidR="00561BCD">
        <w:rPr>
          <w:rFonts w:ascii="Calibri" w:eastAsia="Calibri" w:hAnsi="Calibri" w:cs="Times New Roman"/>
        </w:rPr>
        <w:t xml:space="preserve"> the</w:t>
      </w:r>
      <w:r w:rsidRPr="0002543F">
        <w:rPr>
          <w:rFonts w:ascii="Calibri" w:eastAsia="Calibri" w:hAnsi="Calibri" w:cs="Times New Roman"/>
        </w:rPr>
        <w:t xml:space="preserve"> solid waste that could be recycled</w:t>
      </w:r>
      <w:r w:rsidR="00561BCD">
        <w:rPr>
          <w:rFonts w:ascii="Calibri" w:eastAsia="Calibri" w:hAnsi="Calibri" w:cs="Times New Roman"/>
        </w:rPr>
        <w:t>/recovered</w:t>
      </w:r>
      <w:r w:rsidRPr="0002543F">
        <w:rPr>
          <w:rFonts w:ascii="Calibri" w:eastAsia="Calibri" w:hAnsi="Calibri" w:cs="Times New Roman"/>
        </w:rPr>
        <w:t>?</w:t>
      </w:r>
    </w:p>
    <w:p w14:paraId="24CDFEEF" w14:textId="0CE423BF"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What is the percentage of the given solid waste profile that would be suitable for a </w:t>
      </w:r>
      <w:r w:rsidR="00561BCD">
        <w:rPr>
          <w:rFonts w:ascii="Calibri" w:eastAsia="Calibri" w:hAnsi="Calibri" w:cs="Times New Roman"/>
        </w:rPr>
        <w:t>WTF</w:t>
      </w:r>
      <w:r w:rsidRPr="0002543F">
        <w:rPr>
          <w:rFonts w:ascii="Calibri" w:eastAsia="Calibri" w:hAnsi="Calibri" w:cs="Times New Roman"/>
        </w:rPr>
        <w:t xml:space="preserve"> process?</w:t>
      </w:r>
    </w:p>
    <w:p w14:paraId="2C8432C8"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Provide technical waste separation limitations (and efficiency reduction %) details as well as related operational conditions.</w:t>
      </w:r>
    </w:p>
    <w:p w14:paraId="669CFB25" w14:textId="59087AF7" w:rsid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are your experiences on the international markets of solid waste and recyclable materials import/export?</w:t>
      </w:r>
    </w:p>
    <w:p w14:paraId="25DA3850"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 xml:space="preserve">Which remediation measures or strategies do you propose for the landfill to mitigate health- and environmental risks in the mining option? </w:t>
      </w:r>
    </w:p>
    <w:p w14:paraId="3FAF0CE3"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 xml:space="preserve">Do you foresee any possibility to export the waste of the current landfill out of Aruba? </w:t>
      </w:r>
    </w:p>
    <w:p w14:paraId="398E2BCE"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 xml:space="preserve">Do you have any suggestions on what to do with the current waste if it is to remain in Aruba? </w:t>
      </w:r>
    </w:p>
    <w:p w14:paraId="1E335CFF"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What safety measures would you introduce for landfill employees during the remediation process?</w:t>
      </w:r>
    </w:p>
    <w:p w14:paraId="33837057"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Describe the future purposes that the landfill site can be used for after remediation according to your proposal</w:t>
      </w:r>
    </w:p>
    <w:p w14:paraId="3562496C" w14:textId="059E8693" w:rsid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Was your company/ organization  involved in similar projects elsewhere ? – please provide references</w:t>
      </w:r>
    </w:p>
    <w:p w14:paraId="2D9D70BF" w14:textId="55975115" w:rsidR="00261A48" w:rsidRDefault="00261A48" w:rsidP="00261A48">
      <w:pPr>
        <w:ind w:left="360"/>
        <w:contextualSpacing/>
        <w:jc w:val="both"/>
        <w:rPr>
          <w:rFonts w:ascii="Calibri" w:eastAsia="Calibri" w:hAnsi="Calibri" w:cs="Times New Roman"/>
        </w:rPr>
      </w:pPr>
    </w:p>
    <w:p w14:paraId="290E7802" w14:textId="7386B1ED" w:rsidR="00261A48" w:rsidRDefault="00BD223D" w:rsidP="00261A48">
      <w:pPr>
        <w:ind w:left="360"/>
        <w:contextualSpacing/>
        <w:jc w:val="both"/>
        <w:rPr>
          <w:rFonts w:ascii="Calibri" w:eastAsia="Calibri" w:hAnsi="Calibri" w:cs="Times New Roman"/>
        </w:rPr>
      </w:pPr>
      <w:r>
        <w:rPr>
          <w:rFonts w:ascii="Calibri" w:eastAsia="Calibri" w:hAnsi="Calibri" w:cs="Times New Roman"/>
          <w:b/>
        </w:rPr>
        <w:t>Capping option current landfill</w:t>
      </w:r>
      <w:r w:rsidR="00261A48">
        <w:rPr>
          <w:rFonts w:ascii="Calibri" w:eastAsia="Calibri" w:hAnsi="Calibri" w:cs="Times New Roman"/>
          <w:b/>
        </w:rPr>
        <w:t xml:space="preserve"> (Track 2 Project)</w:t>
      </w:r>
    </w:p>
    <w:p w14:paraId="7184AD11"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 xml:space="preserve">Which remediation measures or strategies do you propose for the landfill to mitigate health- and environmental risks in the capping option? </w:t>
      </w:r>
    </w:p>
    <w:p w14:paraId="09F04ADB"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 xml:space="preserve">What capping system and material would you suggest for the Parkietenbos landfill </w:t>
      </w:r>
    </w:p>
    <w:p w14:paraId="627479C4"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 xml:space="preserve">To what extent do you expect that you can source the capping material locally or abroad? </w:t>
      </w:r>
    </w:p>
    <w:p w14:paraId="2970359D"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What safety measures would you introduce for landfill employees during the remediation process?</w:t>
      </w:r>
    </w:p>
    <w:p w14:paraId="50C5809B" w14:textId="77777777" w:rsidR="00261A48" w:rsidRP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Describe the future purposes that the landfill site can be used for after remediation according to your proposal</w:t>
      </w:r>
    </w:p>
    <w:p w14:paraId="313D50B2" w14:textId="2224DAF2" w:rsidR="00261A48" w:rsidRDefault="00261A48" w:rsidP="00261A48">
      <w:pPr>
        <w:numPr>
          <w:ilvl w:val="0"/>
          <w:numId w:val="4"/>
        </w:numPr>
        <w:contextualSpacing/>
        <w:jc w:val="both"/>
        <w:rPr>
          <w:rFonts w:ascii="Calibri" w:eastAsia="Calibri" w:hAnsi="Calibri" w:cs="Times New Roman"/>
        </w:rPr>
      </w:pPr>
      <w:r w:rsidRPr="00261A48">
        <w:rPr>
          <w:rFonts w:ascii="Calibri" w:eastAsia="Calibri" w:hAnsi="Calibri" w:cs="Times New Roman"/>
        </w:rPr>
        <w:t>Was your company/ organization  involved in similar projects elsewhere ? – please provide references</w:t>
      </w:r>
    </w:p>
    <w:p w14:paraId="7AF04842" w14:textId="7CFE180F" w:rsidR="00BD223D" w:rsidRDefault="00BD223D" w:rsidP="00BD223D">
      <w:pPr>
        <w:contextualSpacing/>
        <w:jc w:val="both"/>
        <w:rPr>
          <w:rFonts w:ascii="Calibri" w:eastAsia="Calibri" w:hAnsi="Calibri" w:cs="Times New Roman"/>
        </w:rPr>
      </w:pPr>
    </w:p>
    <w:p w14:paraId="76580CF0" w14:textId="41674063" w:rsidR="00BD223D" w:rsidRDefault="00BD223D" w:rsidP="00BD223D">
      <w:pPr>
        <w:ind w:left="360"/>
        <w:contextualSpacing/>
        <w:jc w:val="both"/>
        <w:rPr>
          <w:rFonts w:ascii="Calibri" w:eastAsia="Calibri" w:hAnsi="Calibri" w:cs="Times New Roman"/>
        </w:rPr>
      </w:pPr>
      <w:r>
        <w:rPr>
          <w:rFonts w:ascii="Calibri" w:eastAsia="Calibri" w:hAnsi="Calibri" w:cs="Times New Roman"/>
          <w:b/>
        </w:rPr>
        <w:t>Sanitary landfill (Track 3 Project)</w:t>
      </w:r>
    </w:p>
    <w:p w14:paraId="62D63B60" w14:textId="2D3C8980" w:rsidR="00BD223D" w:rsidRPr="00BD223D" w:rsidRDefault="00BD223D" w:rsidP="00BD223D">
      <w:pPr>
        <w:numPr>
          <w:ilvl w:val="0"/>
          <w:numId w:val="4"/>
        </w:numPr>
        <w:contextualSpacing/>
        <w:jc w:val="both"/>
        <w:rPr>
          <w:rFonts w:ascii="Calibri" w:eastAsia="Calibri" w:hAnsi="Calibri" w:cs="Times New Roman"/>
        </w:rPr>
      </w:pPr>
      <w:r w:rsidRPr="00BD223D">
        <w:rPr>
          <w:rFonts w:ascii="Calibri" w:eastAsia="Calibri" w:hAnsi="Calibri" w:cs="Times New Roman"/>
        </w:rPr>
        <w:t xml:space="preserve">Where in your view could a sanitary landfill be established in Aruba?  </w:t>
      </w:r>
      <w:r w:rsidR="00E76E17">
        <w:rPr>
          <w:rFonts w:ascii="Calibri" w:eastAsia="Calibri" w:hAnsi="Calibri" w:cs="Times New Roman"/>
        </w:rPr>
        <w:t>Please motivate your view.</w:t>
      </w:r>
    </w:p>
    <w:p w14:paraId="4FB0B12F" w14:textId="5AA16BF1" w:rsidR="00BD223D" w:rsidRPr="00BD223D" w:rsidRDefault="00BD223D" w:rsidP="00BD223D">
      <w:pPr>
        <w:numPr>
          <w:ilvl w:val="0"/>
          <w:numId w:val="4"/>
        </w:numPr>
        <w:contextualSpacing/>
        <w:jc w:val="both"/>
        <w:rPr>
          <w:rFonts w:ascii="Calibri" w:eastAsia="Calibri" w:hAnsi="Calibri" w:cs="Times New Roman"/>
        </w:rPr>
      </w:pPr>
      <w:r w:rsidRPr="00BD223D">
        <w:rPr>
          <w:rFonts w:ascii="Calibri" w:eastAsia="Calibri" w:hAnsi="Calibri" w:cs="Times New Roman"/>
        </w:rPr>
        <w:t>Describe your approach to sanitary landfilling in terms of coverage system to avoid air contact and pollution</w:t>
      </w:r>
      <w:r w:rsidR="00E76E17">
        <w:rPr>
          <w:rFonts w:ascii="Calibri" w:eastAsia="Calibri" w:hAnsi="Calibri" w:cs="Times New Roman"/>
        </w:rPr>
        <w:t>.</w:t>
      </w:r>
    </w:p>
    <w:p w14:paraId="488A33B6" w14:textId="77777777" w:rsidR="00BD223D" w:rsidRPr="00BD223D" w:rsidRDefault="00BD223D" w:rsidP="00BD223D">
      <w:pPr>
        <w:numPr>
          <w:ilvl w:val="0"/>
          <w:numId w:val="4"/>
        </w:numPr>
        <w:contextualSpacing/>
        <w:jc w:val="both"/>
        <w:rPr>
          <w:rFonts w:ascii="Calibri" w:eastAsia="Calibri" w:hAnsi="Calibri" w:cs="Times New Roman"/>
        </w:rPr>
      </w:pPr>
      <w:r w:rsidRPr="00BD223D">
        <w:rPr>
          <w:rFonts w:ascii="Calibri" w:eastAsia="Calibri" w:hAnsi="Calibri" w:cs="Times New Roman"/>
        </w:rPr>
        <w:t>What measures will you take to avoid leakage from the base of the site (leachate) and reduction of contamination of groundwater and surrounding soil?</w:t>
      </w:r>
    </w:p>
    <w:p w14:paraId="78EEAC93" w14:textId="77777777" w:rsidR="00BD223D" w:rsidRPr="00BD223D" w:rsidRDefault="00BD223D" w:rsidP="00BD223D">
      <w:pPr>
        <w:numPr>
          <w:ilvl w:val="0"/>
          <w:numId w:val="4"/>
        </w:numPr>
        <w:contextualSpacing/>
        <w:jc w:val="both"/>
        <w:rPr>
          <w:rFonts w:ascii="Calibri" w:eastAsia="Calibri" w:hAnsi="Calibri" w:cs="Times New Roman"/>
        </w:rPr>
      </w:pPr>
      <w:r w:rsidRPr="00BD223D">
        <w:rPr>
          <w:rFonts w:ascii="Calibri" w:eastAsia="Calibri" w:hAnsi="Calibri" w:cs="Times New Roman"/>
        </w:rPr>
        <w:t>What would be the key functions included in your sanitary landfill (e.g. level of waste separation, hazardous waste storage, etc.)</w:t>
      </w:r>
    </w:p>
    <w:p w14:paraId="775F6CF9" w14:textId="5E851EA8" w:rsidR="00BD223D" w:rsidRDefault="00BD223D" w:rsidP="00BD223D">
      <w:pPr>
        <w:numPr>
          <w:ilvl w:val="0"/>
          <w:numId w:val="4"/>
        </w:numPr>
        <w:contextualSpacing/>
        <w:jc w:val="both"/>
        <w:rPr>
          <w:rFonts w:ascii="Calibri" w:eastAsia="Calibri" w:hAnsi="Calibri" w:cs="Times New Roman"/>
        </w:rPr>
      </w:pPr>
      <w:r w:rsidRPr="00BD223D">
        <w:rPr>
          <w:rFonts w:ascii="Calibri" w:eastAsia="Calibri" w:hAnsi="Calibri" w:cs="Times New Roman"/>
        </w:rPr>
        <w:t xml:space="preserve">Which international standards for sanitary landfilling would you adhere to? </w:t>
      </w:r>
    </w:p>
    <w:p w14:paraId="33F5FFE7" w14:textId="2DCF65C9" w:rsidR="00806DFB" w:rsidRDefault="00806DFB" w:rsidP="00BD223D">
      <w:pPr>
        <w:numPr>
          <w:ilvl w:val="0"/>
          <w:numId w:val="4"/>
        </w:numPr>
        <w:contextualSpacing/>
        <w:jc w:val="both"/>
        <w:rPr>
          <w:rFonts w:ascii="Calibri" w:eastAsia="Calibri" w:hAnsi="Calibri" w:cs="Times New Roman"/>
        </w:rPr>
      </w:pPr>
      <w:r>
        <w:rPr>
          <w:rFonts w:ascii="Calibri" w:eastAsia="Calibri" w:hAnsi="Calibri" w:cs="Times New Roman"/>
        </w:rPr>
        <w:t>Give you approach with respect to:</w:t>
      </w:r>
    </w:p>
    <w:p w14:paraId="08808BBE" w14:textId="15A8FA14" w:rsidR="00806DFB" w:rsidRDefault="00806DFB" w:rsidP="00806DFB">
      <w:pPr>
        <w:pStyle w:val="ListParagraph"/>
        <w:numPr>
          <w:ilvl w:val="2"/>
          <w:numId w:val="4"/>
        </w:numPr>
        <w:jc w:val="both"/>
        <w:rPr>
          <w:rFonts w:ascii="Calibri" w:eastAsia="Calibri" w:hAnsi="Calibri" w:cs="Times New Roman"/>
        </w:rPr>
      </w:pPr>
      <w:r>
        <w:rPr>
          <w:rFonts w:ascii="Calibri" w:eastAsia="Calibri" w:hAnsi="Calibri" w:cs="Times New Roman"/>
        </w:rPr>
        <w:t xml:space="preserve">Chemicals waste </w:t>
      </w:r>
    </w:p>
    <w:p w14:paraId="7129E890" w14:textId="447D59E7" w:rsidR="00806DFB" w:rsidRDefault="00806DFB" w:rsidP="00806DFB">
      <w:pPr>
        <w:pStyle w:val="ListParagraph"/>
        <w:numPr>
          <w:ilvl w:val="2"/>
          <w:numId w:val="4"/>
        </w:numPr>
        <w:jc w:val="both"/>
        <w:rPr>
          <w:rFonts w:ascii="Calibri" w:eastAsia="Calibri" w:hAnsi="Calibri" w:cs="Times New Roman"/>
        </w:rPr>
      </w:pPr>
      <w:r>
        <w:rPr>
          <w:rFonts w:ascii="Calibri" w:eastAsia="Calibri" w:hAnsi="Calibri" w:cs="Times New Roman"/>
        </w:rPr>
        <w:t>(Bio-)medical waste</w:t>
      </w:r>
    </w:p>
    <w:p w14:paraId="74684545" w14:textId="60DD3C83" w:rsidR="00806DFB" w:rsidRDefault="00806DFB" w:rsidP="00806DFB">
      <w:pPr>
        <w:pStyle w:val="ListParagraph"/>
        <w:numPr>
          <w:ilvl w:val="2"/>
          <w:numId w:val="4"/>
        </w:numPr>
        <w:jc w:val="both"/>
        <w:rPr>
          <w:rFonts w:ascii="Calibri" w:eastAsia="Calibri" w:hAnsi="Calibri" w:cs="Times New Roman"/>
        </w:rPr>
      </w:pPr>
      <w:r>
        <w:rPr>
          <w:rFonts w:ascii="Calibri" w:eastAsia="Calibri" w:hAnsi="Calibri" w:cs="Times New Roman"/>
        </w:rPr>
        <w:t>Asbestos</w:t>
      </w:r>
    </w:p>
    <w:p w14:paraId="11A0DAA0" w14:textId="6D85B4E1" w:rsidR="00806DFB" w:rsidRDefault="00806DFB" w:rsidP="00806DFB">
      <w:pPr>
        <w:pStyle w:val="ListParagraph"/>
        <w:numPr>
          <w:ilvl w:val="2"/>
          <w:numId w:val="4"/>
        </w:numPr>
        <w:jc w:val="both"/>
        <w:rPr>
          <w:rFonts w:ascii="Calibri" w:eastAsia="Calibri" w:hAnsi="Calibri" w:cs="Times New Roman"/>
        </w:rPr>
      </w:pPr>
      <w:r>
        <w:rPr>
          <w:rFonts w:ascii="Calibri" w:eastAsia="Calibri" w:hAnsi="Calibri" w:cs="Times New Roman"/>
        </w:rPr>
        <w:t>Sludge</w:t>
      </w:r>
    </w:p>
    <w:p w14:paraId="3D791A4B" w14:textId="2C0AE082" w:rsidR="00E76E17" w:rsidRDefault="00E76E17" w:rsidP="00806DFB">
      <w:pPr>
        <w:pStyle w:val="ListParagraph"/>
        <w:numPr>
          <w:ilvl w:val="2"/>
          <w:numId w:val="4"/>
        </w:numPr>
        <w:jc w:val="both"/>
        <w:rPr>
          <w:rFonts w:ascii="Calibri" w:eastAsia="Calibri" w:hAnsi="Calibri" w:cs="Times New Roman"/>
        </w:rPr>
      </w:pPr>
      <w:r>
        <w:rPr>
          <w:rFonts w:ascii="Calibri" w:eastAsia="Calibri" w:hAnsi="Calibri" w:cs="Times New Roman"/>
        </w:rPr>
        <w:t>Vector control</w:t>
      </w:r>
    </w:p>
    <w:p w14:paraId="35FEBC3F" w14:textId="5ABD4153" w:rsidR="00806DFB" w:rsidRPr="00806DFB" w:rsidRDefault="00806DFB" w:rsidP="00806DFB">
      <w:pPr>
        <w:pStyle w:val="ListParagraph"/>
        <w:numPr>
          <w:ilvl w:val="2"/>
          <w:numId w:val="4"/>
        </w:numPr>
        <w:jc w:val="both"/>
        <w:rPr>
          <w:rFonts w:ascii="Calibri" w:eastAsia="Calibri" w:hAnsi="Calibri" w:cs="Times New Roman"/>
        </w:rPr>
      </w:pPr>
      <w:r>
        <w:rPr>
          <w:rFonts w:ascii="Calibri" w:eastAsia="Calibri" w:hAnsi="Calibri" w:cs="Times New Roman"/>
        </w:rPr>
        <w:t>Etc.</w:t>
      </w:r>
    </w:p>
    <w:p w14:paraId="22E48A1D" w14:textId="77777777" w:rsidR="00BD223D" w:rsidRPr="00BD223D" w:rsidRDefault="00BD223D" w:rsidP="00BD223D">
      <w:pPr>
        <w:numPr>
          <w:ilvl w:val="0"/>
          <w:numId w:val="4"/>
        </w:numPr>
        <w:contextualSpacing/>
        <w:jc w:val="both"/>
        <w:rPr>
          <w:rFonts w:ascii="Calibri" w:eastAsia="Calibri" w:hAnsi="Calibri" w:cs="Times New Roman"/>
        </w:rPr>
      </w:pPr>
      <w:r w:rsidRPr="00BD223D">
        <w:rPr>
          <w:rFonts w:ascii="Calibri" w:eastAsia="Calibri" w:hAnsi="Calibri" w:cs="Times New Roman"/>
        </w:rPr>
        <w:t>What safety measures would you introduce for landfill employees?</w:t>
      </w:r>
    </w:p>
    <w:p w14:paraId="52662F27" w14:textId="3CBA64D7" w:rsidR="00806DFB" w:rsidRPr="00806DFB" w:rsidRDefault="00BD223D" w:rsidP="0022409E">
      <w:pPr>
        <w:numPr>
          <w:ilvl w:val="0"/>
          <w:numId w:val="4"/>
        </w:numPr>
        <w:spacing w:after="200" w:line="276" w:lineRule="auto"/>
        <w:contextualSpacing/>
        <w:jc w:val="both"/>
        <w:rPr>
          <w:rFonts w:ascii="Calibri" w:eastAsia="Calibri" w:hAnsi="Calibri" w:cs="Times New Roman"/>
        </w:rPr>
      </w:pPr>
      <w:r w:rsidRPr="00806DFB">
        <w:rPr>
          <w:rFonts w:ascii="Calibri" w:eastAsia="Calibri" w:hAnsi="Calibri" w:cs="Times New Roman"/>
        </w:rPr>
        <w:t>Was your company/ organization involved in similar projects elsewhere ? – Please provide references</w:t>
      </w:r>
    </w:p>
    <w:p w14:paraId="7C34CC4E" w14:textId="77777777" w:rsidR="00BD223D" w:rsidRDefault="00BD223D" w:rsidP="00806DFB">
      <w:pPr>
        <w:ind w:left="360"/>
        <w:contextualSpacing/>
        <w:jc w:val="both"/>
        <w:rPr>
          <w:rFonts w:ascii="Calibri" w:eastAsia="Calibri" w:hAnsi="Calibri" w:cs="Times New Roman"/>
        </w:rPr>
      </w:pPr>
    </w:p>
    <w:p w14:paraId="2902DB13" w14:textId="5CAE530C" w:rsidR="00806DFB" w:rsidRDefault="00806DFB" w:rsidP="00BD223D">
      <w:pPr>
        <w:numPr>
          <w:ilvl w:val="0"/>
          <w:numId w:val="4"/>
        </w:numPr>
        <w:contextualSpacing/>
        <w:jc w:val="both"/>
        <w:rPr>
          <w:rFonts w:ascii="Calibri" w:eastAsia="Calibri" w:hAnsi="Calibri" w:cs="Times New Roman"/>
        </w:rPr>
      </w:pPr>
      <w:r>
        <w:rPr>
          <w:rFonts w:ascii="Calibri" w:eastAsia="Calibri" w:hAnsi="Calibri" w:cs="Times New Roman"/>
        </w:rPr>
        <w:t>What will be the lifetime and required space for the sanitary landfill?</w:t>
      </w:r>
    </w:p>
    <w:tbl>
      <w:tblPr>
        <w:tblStyle w:val="LightList-Accent1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843"/>
        <w:gridCol w:w="2126"/>
      </w:tblGrid>
      <w:tr w:rsidR="00806DFB" w:rsidRPr="008D7572" w14:paraId="40BA2E62" w14:textId="77777777" w:rsidTr="00806DFB">
        <w:trPr>
          <w:cnfStyle w:val="100000000000" w:firstRow="1" w:lastRow="0" w:firstColumn="0" w:lastColumn="0" w:oddVBand="0" w:evenVBand="0" w:oddHBand="0" w:evenHBand="0" w:firstRowFirstColumn="0" w:firstRowLastColumn="0" w:lastRowFirstColumn="0" w:lastRowLastColumn="0"/>
          <w:trHeight w:val="720"/>
          <w:tblHeader/>
        </w:trPr>
        <w:tc>
          <w:tcPr>
            <w:cnfStyle w:val="001000000000" w:firstRow="0" w:lastRow="0" w:firstColumn="1" w:lastColumn="0" w:oddVBand="0" w:evenVBand="0" w:oddHBand="0" w:evenHBand="0" w:firstRowFirstColumn="0" w:firstRowLastColumn="0" w:lastRowFirstColumn="0" w:lastRowLastColumn="0"/>
            <w:tcW w:w="1843" w:type="dxa"/>
            <w:shd w:val="clear" w:color="auto" w:fill="2E74B5"/>
            <w:vAlign w:val="center"/>
          </w:tcPr>
          <w:p w14:paraId="5C9343DF" w14:textId="1ACD6801" w:rsidR="00806DFB" w:rsidRPr="008D7572" w:rsidRDefault="00806DFB" w:rsidP="0022409E">
            <w:pPr>
              <w:widowControl w:val="0"/>
              <w:spacing w:line="240" w:lineRule="auto"/>
              <w:rPr>
                <w:rFonts w:ascii="Calibri" w:eastAsia="Times New Roman" w:hAnsi="Calibri" w:cs="Times New Roman"/>
                <w:sz w:val="22"/>
              </w:rPr>
            </w:pPr>
            <w:r>
              <w:rPr>
                <w:rFonts w:ascii="Calibri" w:eastAsia="Calibri" w:hAnsi="Calibri" w:cs="Times New Roman"/>
                <w:w w:val="95"/>
                <w:sz w:val="22"/>
              </w:rPr>
              <w:t>Lifespan/capacity of  landfill</w:t>
            </w:r>
          </w:p>
        </w:tc>
        <w:tc>
          <w:tcPr>
            <w:cnfStyle w:val="000100000000" w:firstRow="0" w:lastRow="0" w:firstColumn="0" w:lastColumn="1" w:oddVBand="0" w:evenVBand="0" w:oddHBand="0" w:evenHBand="0" w:firstRowFirstColumn="0" w:firstRowLastColumn="0" w:lastRowFirstColumn="0" w:lastRowLastColumn="0"/>
            <w:tcW w:w="2126" w:type="dxa"/>
            <w:shd w:val="clear" w:color="auto" w:fill="2E74B5"/>
            <w:vAlign w:val="center"/>
          </w:tcPr>
          <w:p w14:paraId="189FACF0" w14:textId="31CB01E2" w:rsidR="00806DFB" w:rsidRPr="008D7572" w:rsidRDefault="00806DFB" w:rsidP="0022409E">
            <w:pPr>
              <w:widowControl w:val="0"/>
              <w:spacing w:line="240" w:lineRule="auto"/>
              <w:rPr>
                <w:rFonts w:ascii="Calibri" w:eastAsia="Calibri" w:hAnsi="Calibri" w:cs="Times New Roman"/>
                <w:b w:val="0"/>
                <w:bCs w:val="0"/>
                <w:spacing w:val="25"/>
                <w:w w:val="95"/>
                <w:sz w:val="22"/>
              </w:rPr>
            </w:pPr>
            <w:r>
              <w:rPr>
                <w:rFonts w:ascii="Calibri" w:eastAsia="Calibri" w:hAnsi="Calibri" w:cs="Times New Roman"/>
                <w:spacing w:val="-2"/>
                <w:w w:val="95"/>
                <w:sz w:val="22"/>
              </w:rPr>
              <w:t>Area required  [m</w:t>
            </w:r>
            <w:r w:rsidRPr="00806DFB">
              <w:rPr>
                <w:rFonts w:ascii="Calibri" w:eastAsia="Calibri" w:hAnsi="Calibri" w:cs="Times New Roman"/>
                <w:spacing w:val="-2"/>
                <w:w w:val="95"/>
                <w:sz w:val="22"/>
                <w:vertAlign w:val="superscript"/>
              </w:rPr>
              <w:t>2</w:t>
            </w:r>
            <w:r>
              <w:rPr>
                <w:rFonts w:ascii="Calibri" w:eastAsia="Calibri" w:hAnsi="Calibri" w:cs="Times New Roman"/>
                <w:spacing w:val="-2"/>
                <w:w w:val="95"/>
                <w:sz w:val="22"/>
              </w:rPr>
              <w:t>]</w:t>
            </w:r>
          </w:p>
        </w:tc>
      </w:tr>
      <w:tr w:rsidR="00806DFB" w:rsidRPr="008D7572" w14:paraId="31D711CE" w14:textId="77777777" w:rsidTr="00806DF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843" w:type="dxa"/>
            <w:tcBorders>
              <w:top w:val="none" w:sz="0" w:space="0" w:color="auto"/>
              <w:left w:val="none" w:sz="0" w:space="0" w:color="auto"/>
              <w:bottom w:val="none" w:sz="0" w:space="0" w:color="auto"/>
            </w:tcBorders>
            <w:vAlign w:val="center"/>
          </w:tcPr>
          <w:p w14:paraId="41922C1C" w14:textId="68615487" w:rsidR="00806DFB" w:rsidRPr="008D7572" w:rsidRDefault="00806DFB" w:rsidP="00510AA5">
            <w:pPr>
              <w:spacing w:line="240" w:lineRule="auto"/>
              <w:rPr>
                <w:rFonts w:ascii="Calibri" w:eastAsia="Calibri" w:hAnsi="Calibri" w:cs="Times New Roman"/>
              </w:rPr>
            </w:pPr>
            <w:r>
              <w:rPr>
                <w:rFonts w:ascii="Calibri" w:eastAsia="Calibri" w:hAnsi="Calibri" w:cs="Times New Roman"/>
              </w:rPr>
              <w:t>30 years</w:t>
            </w:r>
          </w:p>
        </w:tc>
        <w:tc>
          <w:tcPr>
            <w:cnfStyle w:val="000100000000" w:firstRow="0" w:lastRow="0" w:firstColumn="0" w:lastColumn="1" w:oddVBand="0" w:evenVBand="0" w:oddHBand="0" w:evenHBand="0" w:firstRowFirstColumn="0" w:firstRowLastColumn="0" w:lastRowFirstColumn="0" w:lastRowLastColumn="0"/>
            <w:tcW w:w="2126" w:type="dxa"/>
            <w:tcBorders>
              <w:top w:val="none" w:sz="0" w:space="0" w:color="auto"/>
              <w:bottom w:val="none" w:sz="0" w:space="0" w:color="auto"/>
              <w:right w:val="none" w:sz="0" w:space="0" w:color="auto"/>
            </w:tcBorders>
            <w:vAlign w:val="center"/>
          </w:tcPr>
          <w:p w14:paraId="1FB30517" w14:textId="527921DF" w:rsidR="00806DFB" w:rsidRPr="008D7572" w:rsidRDefault="00806DFB" w:rsidP="00510AA5">
            <w:pPr>
              <w:widowControl w:val="0"/>
              <w:spacing w:line="240" w:lineRule="auto"/>
              <w:rPr>
                <w:rFonts w:ascii="Calibri" w:eastAsia="Calibri" w:hAnsi="Calibri" w:cs="Times New Roman"/>
                <w:sz w:val="22"/>
              </w:rPr>
            </w:pPr>
          </w:p>
        </w:tc>
      </w:tr>
      <w:tr w:rsidR="00806DFB" w:rsidRPr="008D7572" w14:paraId="51163EC1" w14:textId="77777777" w:rsidTr="00806DFB">
        <w:trPr>
          <w:trHeight w:val="72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22D2EC7F" w14:textId="3BABA1C0" w:rsidR="00806DFB" w:rsidRPr="008D7572" w:rsidRDefault="00806DFB" w:rsidP="00510AA5">
            <w:pPr>
              <w:spacing w:line="240" w:lineRule="auto"/>
              <w:rPr>
                <w:rFonts w:ascii="Calibri" w:eastAsia="Calibri" w:hAnsi="Calibri" w:cs="Times New Roman"/>
              </w:rPr>
            </w:pPr>
            <w:r>
              <w:rPr>
                <w:rFonts w:ascii="Calibri" w:eastAsia="Calibri" w:hAnsi="Calibri" w:cs="Times New Roman"/>
              </w:rPr>
              <w:t>40 years</w:t>
            </w:r>
          </w:p>
        </w:tc>
        <w:tc>
          <w:tcPr>
            <w:cnfStyle w:val="000100000000" w:firstRow="0" w:lastRow="0" w:firstColumn="0" w:lastColumn="1" w:oddVBand="0" w:evenVBand="0" w:oddHBand="0" w:evenHBand="0" w:firstRowFirstColumn="0" w:firstRowLastColumn="0" w:lastRowFirstColumn="0" w:lastRowLastColumn="0"/>
            <w:tcW w:w="2126" w:type="dxa"/>
            <w:vAlign w:val="center"/>
          </w:tcPr>
          <w:p w14:paraId="10C783C1" w14:textId="31123FB8" w:rsidR="00806DFB" w:rsidRPr="008D7572" w:rsidRDefault="00806DFB" w:rsidP="00510AA5">
            <w:pPr>
              <w:widowControl w:val="0"/>
              <w:spacing w:line="240" w:lineRule="auto"/>
              <w:rPr>
                <w:rFonts w:ascii="Calibri" w:eastAsia="Calibri" w:hAnsi="Calibri" w:cs="Times New Roman"/>
                <w:sz w:val="22"/>
              </w:rPr>
            </w:pPr>
          </w:p>
        </w:tc>
      </w:tr>
      <w:tr w:rsidR="00806DFB" w:rsidRPr="008D7572" w14:paraId="40356AA7" w14:textId="77777777" w:rsidTr="00806DFB">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843" w:type="dxa"/>
            <w:tcBorders>
              <w:top w:val="none" w:sz="0" w:space="0" w:color="auto"/>
              <w:left w:val="none" w:sz="0" w:space="0" w:color="auto"/>
              <w:bottom w:val="none" w:sz="0" w:space="0" w:color="auto"/>
            </w:tcBorders>
            <w:vAlign w:val="center"/>
          </w:tcPr>
          <w:p w14:paraId="5D72626E" w14:textId="5C68AAB0" w:rsidR="00806DFB" w:rsidRPr="008D7572" w:rsidRDefault="00806DFB" w:rsidP="00510AA5">
            <w:pPr>
              <w:spacing w:line="240" w:lineRule="auto"/>
              <w:rPr>
                <w:rFonts w:ascii="Calibri" w:eastAsia="Calibri" w:hAnsi="Calibri" w:cs="Times New Roman"/>
              </w:rPr>
            </w:pPr>
            <w:r>
              <w:rPr>
                <w:rFonts w:ascii="Calibri" w:eastAsia="Calibri" w:hAnsi="Calibri" w:cs="Times New Roman"/>
              </w:rPr>
              <w:t>50 years</w:t>
            </w:r>
          </w:p>
        </w:tc>
        <w:tc>
          <w:tcPr>
            <w:cnfStyle w:val="000100000000" w:firstRow="0" w:lastRow="0" w:firstColumn="0" w:lastColumn="1" w:oddVBand="0" w:evenVBand="0" w:oddHBand="0" w:evenHBand="0" w:firstRowFirstColumn="0" w:firstRowLastColumn="0" w:lastRowFirstColumn="0" w:lastRowLastColumn="0"/>
            <w:tcW w:w="2126" w:type="dxa"/>
            <w:tcBorders>
              <w:top w:val="none" w:sz="0" w:space="0" w:color="auto"/>
              <w:bottom w:val="none" w:sz="0" w:space="0" w:color="auto"/>
              <w:right w:val="none" w:sz="0" w:space="0" w:color="auto"/>
            </w:tcBorders>
            <w:vAlign w:val="center"/>
          </w:tcPr>
          <w:p w14:paraId="0836FA85" w14:textId="2FEFD151" w:rsidR="00806DFB" w:rsidRPr="008D7572" w:rsidRDefault="00806DFB" w:rsidP="00510AA5">
            <w:pPr>
              <w:widowControl w:val="0"/>
              <w:spacing w:line="240" w:lineRule="auto"/>
              <w:rPr>
                <w:rFonts w:ascii="Calibri" w:eastAsia="Calibri" w:hAnsi="Calibri" w:cs="Times New Roman"/>
                <w:sz w:val="22"/>
              </w:rPr>
            </w:pPr>
          </w:p>
        </w:tc>
      </w:tr>
      <w:tr w:rsidR="00806DFB" w:rsidRPr="008D7572" w14:paraId="3BA1DDD4" w14:textId="77777777" w:rsidTr="00806DFB">
        <w:trPr>
          <w:trHeight w:val="809"/>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5C495432" w14:textId="232E5638" w:rsidR="00806DFB" w:rsidRPr="008D7572" w:rsidRDefault="00806DFB" w:rsidP="00510AA5">
            <w:pPr>
              <w:spacing w:line="240" w:lineRule="auto"/>
              <w:rPr>
                <w:rFonts w:ascii="Calibri" w:eastAsia="Calibri" w:hAnsi="Calibri" w:cs="Times New Roman"/>
              </w:rPr>
            </w:pPr>
            <w:r>
              <w:rPr>
                <w:rFonts w:ascii="Calibri" w:eastAsia="Calibri" w:hAnsi="Calibri" w:cs="Times New Roman"/>
              </w:rPr>
              <w:t>60 years</w:t>
            </w:r>
          </w:p>
        </w:tc>
        <w:tc>
          <w:tcPr>
            <w:cnfStyle w:val="000100000000" w:firstRow="0" w:lastRow="0" w:firstColumn="0" w:lastColumn="1" w:oddVBand="0" w:evenVBand="0" w:oddHBand="0" w:evenHBand="0" w:firstRowFirstColumn="0" w:firstRowLastColumn="0" w:lastRowFirstColumn="0" w:lastRowLastColumn="0"/>
            <w:tcW w:w="2126" w:type="dxa"/>
            <w:vAlign w:val="center"/>
          </w:tcPr>
          <w:p w14:paraId="042FDF9B" w14:textId="0E3AA470" w:rsidR="00806DFB" w:rsidRPr="008D7572" w:rsidRDefault="00806DFB" w:rsidP="00510AA5">
            <w:pPr>
              <w:widowControl w:val="0"/>
              <w:spacing w:line="240" w:lineRule="auto"/>
              <w:rPr>
                <w:rFonts w:ascii="Calibri" w:eastAsia="Calibri" w:hAnsi="Calibri" w:cs="Times New Roman"/>
                <w:sz w:val="22"/>
              </w:rPr>
            </w:pPr>
          </w:p>
        </w:tc>
      </w:tr>
    </w:tbl>
    <w:p w14:paraId="2D2A8C1A" w14:textId="77777777" w:rsidR="00261A48" w:rsidRPr="0002543F" w:rsidRDefault="00261A48" w:rsidP="0002543F">
      <w:pPr>
        <w:ind w:left="90"/>
        <w:jc w:val="both"/>
        <w:rPr>
          <w:rFonts w:ascii="Calibri" w:eastAsia="Calibri" w:hAnsi="Calibri" w:cs="Times New Roman"/>
        </w:rPr>
      </w:pPr>
    </w:p>
    <w:p w14:paraId="53A7B8E4" w14:textId="77777777" w:rsidR="0002543F" w:rsidRPr="0002543F" w:rsidRDefault="0002543F" w:rsidP="0002543F">
      <w:pPr>
        <w:ind w:left="90"/>
        <w:jc w:val="both"/>
        <w:rPr>
          <w:rFonts w:ascii="Calibri" w:eastAsia="Calibri" w:hAnsi="Calibri" w:cs="Times New Roman"/>
          <w:b/>
        </w:rPr>
      </w:pPr>
      <w:r w:rsidRPr="0002543F">
        <w:rPr>
          <w:rFonts w:ascii="Calibri" w:eastAsia="Calibri" w:hAnsi="Calibri" w:cs="Times New Roman"/>
          <w:b/>
        </w:rPr>
        <w:t>Other Facility characteristics</w:t>
      </w:r>
    </w:p>
    <w:p w14:paraId="0DC8AFA2" w14:textId="264F9373" w:rsidR="00806DFB"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Provide a typical plot plan layout, configuration,</w:t>
      </w:r>
      <w:r w:rsidR="00806DFB">
        <w:rPr>
          <w:rFonts w:ascii="Calibri" w:eastAsia="Calibri" w:hAnsi="Calibri" w:cs="Times New Roman"/>
        </w:rPr>
        <w:t xml:space="preserve"> location of cells and dangerous waste etc</w:t>
      </w:r>
      <w:r w:rsidRPr="0002543F">
        <w:rPr>
          <w:rFonts w:ascii="Calibri" w:eastAsia="Calibri" w:hAnsi="Calibri" w:cs="Times New Roman"/>
        </w:rPr>
        <w:t>.</w:t>
      </w:r>
      <w:r w:rsidR="00806DFB">
        <w:rPr>
          <w:rFonts w:ascii="Calibri" w:eastAsia="Calibri" w:hAnsi="Calibri" w:cs="Times New Roman"/>
        </w:rPr>
        <w:t xml:space="preserve"> for both tracks.</w:t>
      </w:r>
      <w:r w:rsidR="00A601C2" w:rsidRPr="0002543F">
        <w:rPr>
          <w:rFonts w:ascii="Calibri" w:eastAsia="Calibri" w:hAnsi="Calibri" w:cs="Times New Roman"/>
        </w:rPr>
        <w:t xml:space="preserve"> </w:t>
      </w:r>
    </w:p>
    <w:p w14:paraId="69996CBA" w14:textId="360FA326"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List what equipment is used </w:t>
      </w:r>
      <w:r w:rsidR="00BD223D">
        <w:rPr>
          <w:rFonts w:ascii="Calibri" w:eastAsia="Calibri" w:hAnsi="Calibri" w:cs="Times New Roman"/>
        </w:rPr>
        <w:t>for both tracks</w:t>
      </w:r>
      <w:r w:rsidRPr="0002543F">
        <w:rPr>
          <w:rFonts w:ascii="Calibri" w:eastAsia="Calibri" w:hAnsi="Calibri" w:cs="Times New Roman"/>
        </w:rPr>
        <w:t xml:space="preserve">. </w:t>
      </w:r>
    </w:p>
    <w:p w14:paraId="3C46FBA2" w14:textId="77777777" w:rsidR="00BD223D" w:rsidRDefault="00BD223D" w:rsidP="0002543F">
      <w:pPr>
        <w:jc w:val="both"/>
        <w:rPr>
          <w:rFonts w:ascii="Calibri" w:eastAsia="Calibri" w:hAnsi="Calibri" w:cs="Times New Roman"/>
          <w:b/>
        </w:rPr>
      </w:pPr>
    </w:p>
    <w:p w14:paraId="5D034FB8" w14:textId="62D90FFB" w:rsidR="0002543F" w:rsidRPr="0002543F" w:rsidRDefault="0002543F" w:rsidP="0002543F">
      <w:pPr>
        <w:jc w:val="both"/>
        <w:rPr>
          <w:rFonts w:ascii="Calibri" w:eastAsia="Calibri" w:hAnsi="Calibri" w:cs="Times New Roman"/>
        </w:rPr>
      </w:pPr>
      <w:r w:rsidRPr="0002543F">
        <w:rPr>
          <w:rFonts w:ascii="Calibri" w:eastAsia="Calibri" w:hAnsi="Calibri" w:cs="Times New Roman"/>
          <w:b/>
        </w:rPr>
        <w:t>Environmental aspects</w:t>
      </w:r>
    </w:p>
    <w:p w14:paraId="63163FC0" w14:textId="31CDDA5F"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What are the environmental laws, regulations, conditions of operation and other compliances (e.g. vibration, odor, etc.) that are valid for your </w:t>
      </w:r>
      <w:r w:rsidR="00A601C2">
        <w:rPr>
          <w:rFonts w:ascii="Calibri" w:eastAsia="Calibri" w:hAnsi="Calibri" w:cs="Times New Roman"/>
        </w:rPr>
        <w:t>sanitary landfill</w:t>
      </w:r>
      <w:r w:rsidRPr="0002543F">
        <w:rPr>
          <w:rFonts w:ascii="Calibri" w:eastAsia="Calibri" w:hAnsi="Calibri" w:cs="Times New Roman"/>
        </w:rPr>
        <w:t xml:space="preserve">? According to which environmental standards is your </w:t>
      </w:r>
      <w:r w:rsidR="00A601C2">
        <w:rPr>
          <w:rFonts w:ascii="Calibri" w:eastAsia="Calibri" w:hAnsi="Calibri" w:cs="Times New Roman"/>
        </w:rPr>
        <w:t xml:space="preserve">track </w:t>
      </w:r>
      <w:r w:rsidR="00510AA5">
        <w:rPr>
          <w:rFonts w:ascii="Calibri" w:eastAsia="Calibri" w:hAnsi="Calibri" w:cs="Times New Roman"/>
        </w:rPr>
        <w:t>2</w:t>
      </w:r>
      <w:r w:rsidR="00A601C2">
        <w:rPr>
          <w:rFonts w:ascii="Calibri" w:eastAsia="Calibri" w:hAnsi="Calibri" w:cs="Times New Roman"/>
        </w:rPr>
        <w:t xml:space="preserve"> and track </w:t>
      </w:r>
      <w:r w:rsidR="00510AA5">
        <w:rPr>
          <w:rFonts w:ascii="Calibri" w:eastAsia="Calibri" w:hAnsi="Calibri" w:cs="Times New Roman"/>
        </w:rPr>
        <w:t>3</w:t>
      </w:r>
      <w:r w:rsidR="00A601C2">
        <w:rPr>
          <w:rFonts w:ascii="Calibri" w:eastAsia="Calibri" w:hAnsi="Calibri" w:cs="Times New Roman"/>
        </w:rPr>
        <w:t xml:space="preserve"> projects </w:t>
      </w:r>
      <w:r w:rsidRPr="0002543F">
        <w:rPr>
          <w:rFonts w:ascii="Calibri" w:eastAsia="Calibri" w:hAnsi="Calibri" w:cs="Times New Roman"/>
        </w:rPr>
        <w:t>designed?</w:t>
      </w:r>
    </w:p>
    <w:p w14:paraId="679896E4"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Indicate possible environmental impacts.</w:t>
      </w:r>
    </w:p>
    <w:p w14:paraId="2B3CE2DA" w14:textId="77777777" w:rsidR="0002543F" w:rsidRPr="0002543F" w:rsidRDefault="0002543F" w:rsidP="0002543F">
      <w:pPr>
        <w:jc w:val="both"/>
        <w:rPr>
          <w:rFonts w:ascii="Calibri" w:eastAsia="Calibri" w:hAnsi="Calibri" w:cs="Times New Roman"/>
        </w:rPr>
      </w:pPr>
    </w:p>
    <w:p w14:paraId="59D78AF4" w14:textId="77777777" w:rsidR="0002543F" w:rsidRPr="0002543F" w:rsidRDefault="0002543F" w:rsidP="0002543F">
      <w:pPr>
        <w:jc w:val="both"/>
        <w:rPr>
          <w:rFonts w:ascii="Calibri" w:eastAsia="Calibri" w:hAnsi="Calibri" w:cs="Times New Roman"/>
          <w:b/>
        </w:rPr>
      </w:pPr>
      <w:r w:rsidRPr="0002543F">
        <w:rPr>
          <w:rFonts w:ascii="Calibri" w:eastAsia="Calibri" w:hAnsi="Calibri" w:cs="Times New Roman"/>
          <w:b/>
        </w:rPr>
        <w:t>Operation and maintenance</w:t>
      </w:r>
    </w:p>
    <w:p w14:paraId="3CFA909A" w14:textId="3FF646B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Provide details on the operating philosophy </w:t>
      </w:r>
      <w:r w:rsidR="00A601C2">
        <w:rPr>
          <w:rFonts w:ascii="Calibri" w:eastAsia="Calibri" w:hAnsi="Calibri" w:cs="Times New Roman"/>
        </w:rPr>
        <w:t>for your sanitary landfill</w:t>
      </w:r>
      <w:r w:rsidRPr="0002543F">
        <w:rPr>
          <w:rFonts w:ascii="Calibri" w:eastAsia="Calibri" w:hAnsi="Calibri" w:cs="Times New Roman"/>
        </w:rPr>
        <w:t xml:space="preserve">. </w:t>
      </w:r>
    </w:p>
    <w:p w14:paraId="18296870" w14:textId="6675F300" w:rsidR="0002543F" w:rsidRPr="00BD223D" w:rsidRDefault="0002543F" w:rsidP="0022409E">
      <w:pPr>
        <w:numPr>
          <w:ilvl w:val="0"/>
          <w:numId w:val="4"/>
        </w:numPr>
        <w:ind w:left="450"/>
        <w:contextualSpacing/>
        <w:jc w:val="both"/>
        <w:rPr>
          <w:rFonts w:ascii="Calibri" w:eastAsia="Calibri" w:hAnsi="Calibri" w:cs="Times New Roman"/>
        </w:rPr>
      </w:pPr>
      <w:r w:rsidRPr="00BD223D">
        <w:rPr>
          <w:rFonts w:ascii="Calibri" w:eastAsia="Calibri" w:hAnsi="Calibri" w:cs="Times New Roman"/>
        </w:rPr>
        <w:t xml:space="preserve">Provide a typical Operation &amp; Maintenance organization requirement to operate the facility. </w:t>
      </w:r>
    </w:p>
    <w:p w14:paraId="07984D29" w14:textId="16423DA8"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What is the estimated number of personnel required to operate the </w:t>
      </w:r>
      <w:r w:rsidR="00A601C2">
        <w:rPr>
          <w:rFonts w:ascii="Calibri" w:eastAsia="Calibri" w:hAnsi="Calibri" w:cs="Times New Roman"/>
        </w:rPr>
        <w:t>sanitary landfill and/or the mining project</w:t>
      </w:r>
      <w:r w:rsidRPr="0002543F">
        <w:rPr>
          <w:rFonts w:ascii="Calibri" w:eastAsia="Calibri" w:hAnsi="Calibri" w:cs="Times New Roman"/>
        </w:rPr>
        <w:t>?</w:t>
      </w:r>
    </w:p>
    <w:p w14:paraId="78D4C168"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are the training and competence requirements for personnel to operate the facility? Please indicate how the required skills and competencies can be developed.</w:t>
      </w:r>
    </w:p>
    <w:p w14:paraId="150CB6BC"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are your guidelines and solutions regarding occupational health and safety for personnel working in the facilities? Please specify the applied international standards.</w:t>
      </w:r>
    </w:p>
    <w:p w14:paraId="7B70A0FD" w14:textId="77777777" w:rsidR="0002543F" w:rsidRPr="0002543F" w:rsidRDefault="0002543F" w:rsidP="0002543F">
      <w:pPr>
        <w:jc w:val="both"/>
        <w:rPr>
          <w:rFonts w:ascii="Calibri" w:eastAsia="Calibri" w:hAnsi="Calibri" w:cs="Times New Roman"/>
        </w:rPr>
      </w:pPr>
    </w:p>
    <w:p w14:paraId="2ADD0D7C" w14:textId="77777777" w:rsidR="0002543F" w:rsidRPr="0002543F" w:rsidRDefault="0002543F" w:rsidP="0002543F">
      <w:pPr>
        <w:jc w:val="both"/>
        <w:rPr>
          <w:rFonts w:ascii="Calibri" w:eastAsia="Calibri" w:hAnsi="Calibri" w:cs="Times New Roman"/>
          <w:b/>
        </w:rPr>
      </w:pPr>
      <w:r w:rsidRPr="0002543F">
        <w:rPr>
          <w:rFonts w:ascii="Calibri" w:eastAsia="Calibri" w:hAnsi="Calibri" w:cs="Times New Roman"/>
          <w:b/>
        </w:rPr>
        <w:t>Economics related data</w:t>
      </w:r>
    </w:p>
    <w:p w14:paraId="36866F4F" w14:textId="5A0AF225" w:rsidR="00A601C2"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is the estimate</w:t>
      </w:r>
      <w:r w:rsidR="00D21370">
        <w:rPr>
          <w:rFonts w:ascii="Calibri" w:eastAsia="Calibri" w:hAnsi="Calibri" w:cs="Times New Roman"/>
        </w:rPr>
        <w:t>d</w:t>
      </w:r>
      <w:r w:rsidRPr="0002543F">
        <w:rPr>
          <w:rFonts w:ascii="Calibri" w:eastAsia="Calibri" w:hAnsi="Calibri" w:cs="Times New Roman"/>
        </w:rPr>
        <w:t xml:space="preserve"> average capital cost per </w:t>
      </w:r>
      <w:r w:rsidR="00A601C2">
        <w:rPr>
          <w:rFonts w:ascii="Calibri" w:eastAsia="Calibri" w:hAnsi="Calibri" w:cs="Times New Roman"/>
        </w:rPr>
        <w:t>given solid waste available</w:t>
      </w:r>
      <w:r w:rsidRPr="0002543F">
        <w:rPr>
          <w:rFonts w:ascii="Calibri" w:eastAsia="Calibri" w:hAnsi="Calibri" w:cs="Times New Roman"/>
        </w:rPr>
        <w:t xml:space="preserve"> (USD/M</w:t>
      </w:r>
      <w:r w:rsidR="00510AA5">
        <w:rPr>
          <w:rFonts w:ascii="Calibri" w:eastAsia="Calibri" w:hAnsi="Calibri" w:cs="Times New Roman"/>
        </w:rPr>
        <w:t>T</w:t>
      </w:r>
      <w:r w:rsidRPr="0002543F">
        <w:rPr>
          <w:rFonts w:ascii="Calibri" w:eastAsia="Calibri" w:hAnsi="Calibri" w:cs="Times New Roman"/>
        </w:rPr>
        <w:t>)</w:t>
      </w:r>
      <w:r w:rsidR="002C2879">
        <w:rPr>
          <w:rFonts w:ascii="Calibri" w:eastAsia="Calibri" w:hAnsi="Calibri" w:cs="Times New Roman"/>
        </w:rPr>
        <w:t xml:space="preserve"> for tr</w:t>
      </w:r>
      <w:r w:rsidR="00077819">
        <w:rPr>
          <w:rFonts w:ascii="Calibri" w:eastAsia="Calibri" w:hAnsi="Calibri" w:cs="Times New Roman"/>
        </w:rPr>
        <w:t>ack 2 and Track 3?</w:t>
      </w:r>
      <w:r w:rsidR="00A601C2">
        <w:rPr>
          <w:rFonts w:ascii="Calibri" w:eastAsia="Calibri" w:hAnsi="Calibri" w:cs="Times New Roman"/>
        </w:rPr>
        <w:t>.</w:t>
      </w:r>
    </w:p>
    <w:p w14:paraId="0FC45C1B" w14:textId="214545F8" w:rsidR="00BD223D" w:rsidRDefault="00A601C2"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 </w:t>
      </w:r>
      <w:r w:rsidR="0002543F" w:rsidRPr="0002543F">
        <w:rPr>
          <w:rFonts w:ascii="Calibri" w:eastAsia="Calibri" w:hAnsi="Calibri" w:cs="Times New Roman"/>
        </w:rPr>
        <w:t>What are the estimate</w:t>
      </w:r>
      <w:r w:rsidR="00D21370">
        <w:rPr>
          <w:rFonts w:ascii="Calibri" w:eastAsia="Calibri" w:hAnsi="Calibri" w:cs="Times New Roman"/>
        </w:rPr>
        <w:t>d</w:t>
      </w:r>
      <w:r w:rsidR="0002543F" w:rsidRPr="0002543F">
        <w:rPr>
          <w:rFonts w:ascii="Calibri" w:eastAsia="Calibri" w:hAnsi="Calibri" w:cs="Times New Roman"/>
        </w:rPr>
        <w:t xml:space="preserve"> amount, composition and potential economic value of the recyclable materials and residual waste resulting from the </w:t>
      </w:r>
      <w:r>
        <w:rPr>
          <w:rFonts w:ascii="Calibri" w:eastAsia="Calibri" w:hAnsi="Calibri" w:cs="Times New Roman"/>
        </w:rPr>
        <w:t>mining activities</w:t>
      </w:r>
      <w:r w:rsidR="0002543F" w:rsidRPr="0002543F">
        <w:rPr>
          <w:rFonts w:ascii="Calibri" w:eastAsia="Calibri" w:hAnsi="Calibri" w:cs="Times New Roman"/>
        </w:rPr>
        <w:t>?</w:t>
      </w:r>
    </w:p>
    <w:p w14:paraId="44948B4B" w14:textId="77777777" w:rsidR="00510AA5" w:rsidRPr="00510AA5" w:rsidRDefault="00510AA5" w:rsidP="00510AA5">
      <w:pPr>
        <w:ind w:left="90"/>
        <w:contextualSpacing/>
        <w:jc w:val="both"/>
        <w:rPr>
          <w:rFonts w:ascii="Calibri" w:eastAsia="Calibri" w:hAnsi="Calibri" w:cs="Times New Roman"/>
        </w:rPr>
      </w:pPr>
    </w:p>
    <w:p w14:paraId="57F7E36B" w14:textId="77777777" w:rsidR="0002543F" w:rsidRPr="0002543F" w:rsidRDefault="0002543F" w:rsidP="0002543F">
      <w:pPr>
        <w:keepNext/>
        <w:keepLines/>
        <w:spacing w:before="200"/>
        <w:ind w:left="90"/>
        <w:jc w:val="both"/>
        <w:outlineLvl w:val="1"/>
        <w:rPr>
          <w:rFonts w:ascii="Calibri" w:eastAsia="Times New Roman" w:hAnsi="Calibri" w:cs="Times New Roman"/>
          <w:b/>
          <w:bCs/>
          <w:sz w:val="28"/>
          <w:szCs w:val="26"/>
        </w:rPr>
      </w:pPr>
      <w:bookmarkStart w:id="16" w:name="_Toc505008089"/>
      <w:bookmarkStart w:id="17" w:name="_Toc505669242"/>
      <w:bookmarkStart w:id="18" w:name="_Toc505782953"/>
      <w:r w:rsidRPr="0002543F">
        <w:rPr>
          <w:rFonts w:ascii="Calibri" w:eastAsia="Times New Roman" w:hAnsi="Calibri" w:cs="Times New Roman"/>
          <w:b/>
          <w:bCs/>
          <w:sz w:val="28"/>
          <w:szCs w:val="26"/>
        </w:rPr>
        <w:t>CATEGORY 4: Project Management &amp; Contracting Strategy</w:t>
      </w:r>
      <w:bookmarkEnd w:id="16"/>
      <w:bookmarkEnd w:id="17"/>
      <w:bookmarkEnd w:id="18"/>
    </w:p>
    <w:p w14:paraId="5BDC5EBB"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is the typical completion period for the project; from Engineering to completion of construction?</w:t>
      </w:r>
    </w:p>
    <w:p w14:paraId="302B0420"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are the typical bottlenecks and how can they be eliminated?</w:t>
      </w:r>
    </w:p>
    <w:p w14:paraId="7D4A1171" w14:textId="2730F215"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Does your company perform Hazard and Operability assessments of the </w:t>
      </w:r>
      <w:r w:rsidR="00A601C2">
        <w:rPr>
          <w:rFonts w:ascii="Calibri" w:eastAsia="Calibri" w:hAnsi="Calibri" w:cs="Times New Roman"/>
        </w:rPr>
        <w:t>sanitary landfill</w:t>
      </w:r>
      <w:r w:rsidRPr="0002543F">
        <w:rPr>
          <w:rFonts w:ascii="Calibri" w:eastAsia="Calibri" w:hAnsi="Calibri" w:cs="Times New Roman"/>
        </w:rPr>
        <w:t>?</w:t>
      </w:r>
    </w:p>
    <w:p w14:paraId="1D8C29BE" w14:textId="0C31E9A2"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What are the guarantees, warranties that you offer for your </w:t>
      </w:r>
      <w:r w:rsidR="00A601C2">
        <w:rPr>
          <w:rFonts w:ascii="Calibri" w:eastAsia="Calibri" w:hAnsi="Calibri" w:cs="Times New Roman"/>
        </w:rPr>
        <w:t>projects</w:t>
      </w:r>
      <w:r w:rsidRPr="0002543F">
        <w:rPr>
          <w:rFonts w:ascii="Calibri" w:eastAsia="Calibri" w:hAnsi="Calibri" w:cs="Times New Roman"/>
        </w:rPr>
        <w:t>?</w:t>
      </w:r>
    </w:p>
    <w:p w14:paraId="252A2415"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What contracting strategy do you recommend?</w:t>
      </w:r>
    </w:p>
    <w:p w14:paraId="5CB70D19"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Indicate the budgetary estimated cost per the following contracting strategies:</w:t>
      </w:r>
    </w:p>
    <w:p w14:paraId="757E5F41" w14:textId="77777777" w:rsidR="0002543F" w:rsidRPr="0002543F" w:rsidRDefault="0002543F" w:rsidP="0002543F">
      <w:pPr>
        <w:numPr>
          <w:ilvl w:val="1"/>
          <w:numId w:val="42"/>
        </w:numPr>
        <w:contextualSpacing/>
        <w:jc w:val="both"/>
        <w:rPr>
          <w:rFonts w:ascii="Calibri" w:eastAsia="Calibri" w:hAnsi="Calibri" w:cs="Times New Roman"/>
        </w:rPr>
      </w:pPr>
      <w:r w:rsidRPr="0002543F">
        <w:rPr>
          <w:rFonts w:ascii="Calibri" w:eastAsia="Calibri" w:hAnsi="Calibri" w:cs="Times New Roman"/>
        </w:rPr>
        <w:t>Engineering, Procurement, Construction (EPC).</w:t>
      </w:r>
    </w:p>
    <w:p w14:paraId="0C194564" w14:textId="77777777" w:rsidR="0002543F" w:rsidRPr="0002543F" w:rsidRDefault="0002543F" w:rsidP="0002543F">
      <w:pPr>
        <w:numPr>
          <w:ilvl w:val="1"/>
          <w:numId w:val="42"/>
        </w:numPr>
        <w:contextualSpacing/>
        <w:jc w:val="both"/>
        <w:rPr>
          <w:rFonts w:ascii="Calibri" w:eastAsia="Calibri" w:hAnsi="Calibri" w:cs="Times New Roman"/>
        </w:rPr>
      </w:pPr>
      <w:r w:rsidRPr="0002543F">
        <w:rPr>
          <w:rFonts w:ascii="Calibri" w:eastAsia="Calibri" w:hAnsi="Calibri" w:cs="Times New Roman"/>
        </w:rPr>
        <w:t>Engineering, Procurement, and Construction by the Government of Aruba (EP).</w:t>
      </w:r>
    </w:p>
    <w:p w14:paraId="4087BBB6" w14:textId="77777777" w:rsidR="0002543F" w:rsidRPr="0002543F" w:rsidRDefault="0002543F" w:rsidP="0002543F">
      <w:pPr>
        <w:numPr>
          <w:ilvl w:val="1"/>
          <w:numId w:val="42"/>
        </w:numPr>
        <w:contextualSpacing/>
        <w:jc w:val="both"/>
        <w:rPr>
          <w:rFonts w:ascii="Calibri" w:eastAsia="Calibri" w:hAnsi="Calibri" w:cs="Times New Roman"/>
        </w:rPr>
      </w:pPr>
      <w:r w:rsidRPr="0002543F">
        <w:rPr>
          <w:rFonts w:ascii="Calibri" w:eastAsia="Calibri" w:hAnsi="Calibri" w:cs="Times New Roman"/>
        </w:rPr>
        <w:t>Build Own Operate (BOO).</w:t>
      </w:r>
    </w:p>
    <w:p w14:paraId="3238F94E" w14:textId="77777777" w:rsidR="0002543F" w:rsidRPr="0002543F" w:rsidRDefault="0002543F" w:rsidP="0002543F">
      <w:pPr>
        <w:numPr>
          <w:ilvl w:val="1"/>
          <w:numId w:val="42"/>
        </w:numPr>
        <w:contextualSpacing/>
        <w:jc w:val="both"/>
        <w:rPr>
          <w:rFonts w:ascii="Calibri" w:eastAsia="Calibri" w:hAnsi="Calibri" w:cs="Times New Roman"/>
          <w:b/>
        </w:rPr>
      </w:pPr>
      <w:r w:rsidRPr="0002543F">
        <w:rPr>
          <w:rFonts w:ascii="Calibri" w:eastAsia="Calibri" w:hAnsi="Calibri" w:cs="Times New Roman"/>
        </w:rPr>
        <w:t>Build Operate Transfer (BOT), with estimates to cover transfer period after 4, 8, 12 years.</w:t>
      </w:r>
    </w:p>
    <w:tbl>
      <w:tblPr>
        <w:tblW w:w="8256" w:type="dxa"/>
        <w:tblInd w:w="942" w:type="dxa"/>
        <w:tblLook w:val="04A0" w:firstRow="1" w:lastRow="0" w:firstColumn="1" w:lastColumn="0" w:noHBand="0" w:noVBand="1"/>
      </w:tblPr>
      <w:tblGrid>
        <w:gridCol w:w="2790"/>
        <w:gridCol w:w="1440"/>
        <w:gridCol w:w="1530"/>
        <w:gridCol w:w="1530"/>
        <w:gridCol w:w="966"/>
      </w:tblGrid>
      <w:tr w:rsidR="0002543F" w:rsidRPr="0002543F" w14:paraId="7BC263C8" w14:textId="77777777" w:rsidTr="00CB00CD">
        <w:trPr>
          <w:trHeight w:val="310"/>
        </w:trPr>
        <w:tc>
          <w:tcPr>
            <w:tcW w:w="2790" w:type="dxa"/>
            <w:vMerge w:val="restart"/>
            <w:tcBorders>
              <w:top w:val="single" w:sz="4" w:space="0" w:color="auto"/>
              <w:left w:val="single" w:sz="4" w:space="0" w:color="auto"/>
              <w:bottom w:val="single" w:sz="4" w:space="0" w:color="auto"/>
              <w:right w:val="single" w:sz="4" w:space="0" w:color="auto"/>
            </w:tcBorders>
            <w:shd w:val="clear" w:color="000000" w:fill="2F75B5"/>
            <w:noWrap/>
            <w:vAlign w:val="center"/>
            <w:hideMark/>
          </w:tcPr>
          <w:p w14:paraId="4EC0E40D" w14:textId="77777777" w:rsidR="0002543F" w:rsidRPr="0002543F" w:rsidRDefault="0002543F" w:rsidP="0002543F">
            <w:pPr>
              <w:spacing w:line="240" w:lineRule="auto"/>
              <w:jc w:val="center"/>
              <w:rPr>
                <w:rFonts w:ascii="Calibri" w:eastAsia="Times New Roman" w:hAnsi="Calibri" w:cs="Times New Roman"/>
                <w:b/>
                <w:bCs/>
                <w:color w:val="FFFFFF"/>
                <w:szCs w:val="24"/>
              </w:rPr>
            </w:pPr>
            <w:r w:rsidRPr="0002543F">
              <w:rPr>
                <w:rFonts w:ascii="Calibri" w:eastAsia="Times New Roman" w:hAnsi="Calibri" w:cs="Times New Roman"/>
                <w:b/>
                <w:bCs/>
                <w:color w:val="FFFFFF"/>
                <w:szCs w:val="24"/>
              </w:rPr>
              <w:t>Contracting Strategy</w:t>
            </w:r>
          </w:p>
        </w:tc>
        <w:tc>
          <w:tcPr>
            <w:tcW w:w="5466" w:type="dxa"/>
            <w:gridSpan w:val="4"/>
            <w:tcBorders>
              <w:top w:val="single" w:sz="4" w:space="0" w:color="auto"/>
              <w:left w:val="nil"/>
              <w:bottom w:val="single" w:sz="4" w:space="0" w:color="auto"/>
              <w:right w:val="single" w:sz="4" w:space="0" w:color="auto"/>
            </w:tcBorders>
            <w:shd w:val="clear" w:color="000000" w:fill="2F75B5"/>
            <w:noWrap/>
            <w:vAlign w:val="center"/>
            <w:hideMark/>
          </w:tcPr>
          <w:p w14:paraId="58F9A1D6" w14:textId="77777777" w:rsidR="0002543F" w:rsidRPr="0002543F" w:rsidRDefault="0002543F" w:rsidP="0002543F">
            <w:pPr>
              <w:spacing w:line="240" w:lineRule="auto"/>
              <w:jc w:val="center"/>
              <w:rPr>
                <w:rFonts w:ascii="Calibri" w:eastAsia="Times New Roman" w:hAnsi="Calibri" w:cs="Times New Roman"/>
                <w:b/>
                <w:bCs/>
                <w:color w:val="FFFFFF"/>
                <w:szCs w:val="24"/>
              </w:rPr>
            </w:pPr>
            <w:r w:rsidRPr="0002543F">
              <w:rPr>
                <w:rFonts w:ascii="Calibri" w:eastAsia="Times New Roman" w:hAnsi="Calibri" w:cs="Times New Roman"/>
                <w:b/>
                <w:bCs/>
                <w:color w:val="FFFFFF"/>
                <w:szCs w:val="24"/>
              </w:rPr>
              <w:t>Transfer periods</w:t>
            </w:r>
          </w:p>
        </w:tc>
      </w:tr>
      <w:tr w:rsidR="0002543F" w:rsidRPr="0002543F" w14:paraId="139503AC" w14:textId="77777777" w:rsidTr="00CB00CD">
        <w:trPr>
          <w:trHeight w:val="310"/>
        </w:trPr>
        <w:tc>
          <w:tcPr>
            <w:tcW w:w="2790" w:type="dxa"/>
            <w:vMerge/>
            <w:tcBorders>
              <w:top w:val="single" w:sz="4" w:space="0" w:color="auto"/>
              <w:left w:val="single" w:sz="4" w:space="0" w:color="auto"/>
              <w:bottom w:val="single" w:sz="4" w:space="0" w:color="auto"/>
              <w:right w:val="single" w:sz="4" w:space="0" w:color="auto"/>
            </w:tcBorders>
            <w:vAlign w:val="center"/>
            <w:hideMark/>
          </w:tcPr>
          <w:p w14:paraId="6B7AF613" w14:textId="77777777" w:rsidR="0002543F" w:rsidRPr="0002543F" w:rsidRDefault="0002543F" w:rsidP="0002543F">
            <w:pPr>
              <w:spacing w:line="240" w:lineRule="auto"/>
              <w:jc w:val="both"/>
              <w:rPr>
                <w:rFonts w:ascii="Calibri" w:eastAsia="Times New Roman" w:hAnsi="Calibri" w:cs="Times New Roman"/>
                <w:b/>
                <w:bCs/>
                <w:color w:val="FFFFFF"/>
                <w:szCs w:val="24"/>
              </w:rPr>
            </w:pPr>
          </w:p>
        </w:tc>
        <w:tc>
          <w:tcPr>
            <w:tcW w:w="1440" w:type="dxa"/>
            <w:tcBorders>
              <w:top w:val="nil"/>
              <w:left w:val="nil"/>
              <w:bottom w:val="single" w:sz="4" w:space="0" w:color="auto"/>
              <w:right w:val="single" w:sz="4" w:space="0" w:color="auto"/>
            </w:tcBorders>
            <w:shd w:val="clear" w:color="000000" w:fill="2F75B5"/>
            <w:noWrap/>
            <w:vAlign w:val="center"/>
          </w:tcPr>
          <w:p w14:paraId="673F3202" w14:textId="77777777" w:rsidR="0002543F" w:rsidRPr="0002543F" w:rsidRDefault="0002543F" w:rsidP="0002543F">
            <w:pPr>
              <w:spacing w:line="240" w:lineRule="auto"/>
              <w:jc w:val="center"/>
              <w:rPr>
                <w:rFonts w:ascii="Calibri" w:eastAsia="Times New Roman" w:hAnsi="Calibri" w:cs="Times New Roman"/>
                <w:b/>
                <w:bCs/>
                <w:color w:val="FFFFFF"/>
                <w:szCs w:val="24"/>
              </w:rPr>
            </w:pPr>
            <w:r w:rsidRPr="0002543F">
              <w:rPr>
                <w:rFonts w:ascii="Calibri" w:eastAsia="Times New Roman" w:hAnsi="Calibri" w:cs="Times New Roman"/>
                <w:b/>
                <w:bCs/>
                <w:color w:val="FFFFFF"/>
                <w:szCs w:val="24"/>
              </w:rPr>
              <w:t>4 years</w:t>
            </w:r>
          </w:p>
        </w:tc>
        <w:tc>
          <w:tcPr>
            <w:tcW w:w="1530" w:type="dxa"/>
            <w:tcBorders>
              <w:top w:val="nil"/>
              <w:left w:val="nil"/>
              <w:bottom w:val="single" w:sz="4" w:space="0" w:color="auto"/>
              <w:right w:val="single" w:sz="4" w:space="0" w:color="auto"/>
            </w:tcBorders>
            <w:shd w:val="clear" w:color="000000" w:fill="2F75B5"/>
            <w:noWrap/>
            <w:vAlign w:val="center"/>
          </w:tcPr>
          <w:p w14:paraId="7E6E6159" w14:textId="77777777" w:rsidR="0002543F" w:rsidRPr="0002543F" w:rsidRDefault="0002543F" w:rsidP="0002543F">
            <w:pPr>
              <w:spacing w:line="240" w:lineRule="auto"/>
              <w:jc w:val="center"/>
              <w:rPr>
                <w:rFonts w:ascii="Calibri" w:eastAsia="Times New Roman" w:hAnsi="Calibri" w:cs="Times New Roman"/>
                <w:b/>
                <w:bCs/>
                <w:color w:val="FFFFFF"/>
                <w:szCs w:val="24"/>
              </w:rPr>
            </w:pPr>
            <w:r w:rsidRPr="0002543F">
              <w:rPr>
                <w:rFonts w:ascii="Calibri" w:eastAsia="Times New Roman" w:hAnsi="Calibri" w:cs="Times New Roman"/>
                <w:b/>
                <w:bCs/>
                <w:color w:val="FFFFFF"/>
                <w:szCs w:val="24"/>
              </w:rPr>
              <w:t>8 years</w:t>
            </w:r>
          </w:p>
        </w:tc>
        <w:tc>
          <w:tcPr>
            <w:tcW w:w="1530" w:type="dxa"/>
            <w:tcBorders>
              <w:top w:val="nil"/>
              <w:left w:val="nil"/>
              <w:bottom w:val="single" w:sz="4" w:space="0" w:color="auto"/>
              <w:right w:val="single" w:sz="4" w:space="0" w:color="auto"/>
            </w:tcBorders>
            <w:shd w:val="clear" w:color="000000" w:fill="2F75B5"/>
            <w:noWrap/>
            <w:vAlign w:val="center"/>
          </w:tcPr>
          <w:p w14:paraId="6B997F60" w14:textId="77777777" w:rsidR="0002543F" w:rsidRPr="0002543F" w:rsidRDefault="0002543F" w:rsidP="0002543F">
            <w:pPr>
              <w:spacing w:line="240" w:lineRule="auto"/>
              <w:jc w:val="center"/>
              <w:rPr>
                <w:rFonts w:ascii="Calibri" w:eastAsia="Times New Roman" w:hAnsi="Calibri" w:cs="Times New Roman"/>
                <w:b/>
                <w:bCs/>
                <w:color w:val="FFFFFF"/>
                <w:szCs w:val="24"/>
              </w:rPr>
            </w:pPr>
            <w:r w:rsidRPr="0002543F">
              <w:rPr>
                <w:rFonts w:ascii="Calibri" w:eastAsia="Times New Roman" w:hAnsi="Calibri" w:cs="Times New Roman"/>
                <w:b/>
                <w:bCs/>
                <w:color w:val="FFFFFF"/>
                <w:szCs w:val="24"/>
              </w:rPr>
              <w:t>12 years</w:t>
            </w:r>
          </w:p>
        </w:tc>
        <w:tc>
          <w:tcPr>
            <w:tcW w:w="966" w:type="dxa"/>
            <w:tcBorders>
              <w:top w:val="nil"/>
              <w:left w:val="nil"/>
              <w:bottom w:val="single" w:sz="4" w:space="0" w:color="auto"/>
              <w:right w:val="single" w:sz="4" w:space="0" w:color="auto"/>
            </w:tcBorders>
            <w:shd w:val="clear" w:color="000000" w:fill="2F75B5"/>
            <w:noWrap/>
            <w:vAlign w:val="center"/>
          </w:tcPr>
          <w:p w14:paraId="7AB88360" w14:textId="77777777" w:rsidR="0002543F" w:rsidRPr="0002543F" w:rsidRDefault="0002543F" w:rsidP="0002543F">
            <w:pPr>
              <w:spacing w:line="240" w:lineRule="auto"/>
              <w:jc w:val="center"/>
              <w:rPr>
                <w:rFonts w:ascii="Calibri" w:eastAsia="Times New Roman" w:hAnsi="Calibri" w:cs="Times New Roman"/>
                <w:b/>
                <w:bCs/>
                <w:color w:val="FFFFFF"/>
                <w:szCs w:val="24"/>
              </w:rPr>
            </w:pPr>
          </w:p>
        </w:tc>
      </w:tr>
      <w:tr w:rsidR="0002543F" w:rsidRPr="0002543F" w14:paraId="4FBA0AE0" w14:textId="77777777" w:rsidTr="00CB00CD">
        <w:trPr>
          <w:trHeight w:val="310"/>
        </w:trPr>
        <w:tc>
          <w:tcPr>
            <w:tcW w:w="2790" w:type="dxa"/>
            <w:tcBorders>
              <w:top w:val="nil"/>
              <w:left w:val="single" w:sz="4" w:space="0" w:color="auto"/>
              <w:bottom w:val="single" w:sz="4" w:space="0" w:color="auto"/>
              <w:right w:val="single" w:sz="4" w:space="0" w:color="auto"/>
            </w:tcBorders>
            <w:shd w:val="clear" w:color="auto" w:fill="auto"/>
            <w:noWrap/>
            <w:vAlign w:val="center"/>
            <w:hideMark/>
          </w:tcPr>
          <w:p w14:paraId="56BA9275" w14:textId="77777777" w:rsidR="0002543F" w:rsidRPr="0002543F" w:rsidRDefault="0002543F" w:rsidP="0002543F">
            <w:pPr>
              <w:spacing w:line="240" w:lineRule="auto"/>
              <w:jc w:val="both"/>
              <w:rPr>
                <w:rFonts w:ascii="Calibri" w:eastAsia="Times New Roman" w:hAnsi="Calibri" w:cs="Times New Roman"/>
                <w:color w:val="000000"/>
                <w:szCs w:val="24"/>
              </w:rPr>
            </w:pPr>
            <w:r w:rsidRPr="0002543F">
              <w:rPr>
                <w:rFonts w:ascii="Calibri" w:eastAsia="Times New Roman" w:hAnsi="Calibri" w:cs="Times New Roman"/>
                <w:color w:val="000000"/>
                <w:szCs w:val="24"/>
              </w:rPr>
              <w:t>BOT</w:t>
            </w:r>
          </w:p>
        </w:tc>
        <w:tc>
          <w:tcPr>
            <w:tcW w:w="1440" w:type="dxa"/>
            <w:tcBorders>
              <w:top w:val="nil"/>
              <w:left w:val="nil"/>
              <w:bottom w:val="single" w:sz="4" w:space="0" w:color="auto"/>
              <w:right w:val="single" w:sz="4" w:space="0" w:color="auto"/>
            </w:tcBorders>
            <w:shd w:val="clear" w:color="auto" w:fill="auto"/>
            <w:noWrap/>
            <w:vAlign w:val="bottom"/>
            <w:hideMark/>
          </w:tcPr>
          <w:p w14:paraId="4E917C74" w14:textId="77777777" w:rsidR="0002543F" w:rsidRPr="0002543F" w:rsidRDefault="0002543F" w:rsidP="0002543F">
            <w:pPr>
              <w:spacing w:line="240" w:lineRule="auto"/>
              <w:jc w:val="both"/>
              <w:rPr>
                <w:rFonts w:ascii="Calibri" w:eastAsia="Times New Roman" w:hAnsi="Calibri" w:cs="Times New Roman"/>
                <w:color w:val="000000"/>
                <w:sz w:val="22"/>
              </w:rPr>
            </w:pPr>
            <w:r w:rsidRPr="0002543F">
              <w:rPr>
                <w:rFonts w:ascii="Calibri" w:eastAsia="Times New Roman" w:hAnsi="Calibri" w:cs="Times New Roman"/>
                <w:color w:val="000000"/>
                <w:sz w:val="22"/>
              </w:rPr>
              <w:t> </w:t>
            </w:r>
          </w:p>
        </w:tc>
        <w:tc>
          <w:tcPr>
            <w:tcW w:w="1530" w:type="dxa"/>
            <w:tcBorders>
              <w:top w:val="nil"/>
              <w:left w:val="nil"/>
              <w:bottom w:val="single" w:sz="4" w:space="0" w:color="auto"/>
              <w:right w:val="single" w:sz="4" w:space="0" w:color="auto"/>
            </w:tcBorders>
            <w:shd w:val="clear" w:color="auto" w:fill="auto"/>
            <w:noWrap/>
            <w:vAlign w:val="bottom"/>
            <w:hideMark/>
          </w:tcPr>
          <w:p w14:paraId="3E6041D6" w14:textId="77777777" w:rsidR="0002543F" w:rsidRPr="0002543F" w:rsidRDefault="0002543F" w:rsidP="0002543F">
            <w:pPr>
              <w:spacing w:line="240" w:lineRule="auto"/>
              <w:jc w:val="both"/>
              <w:rPr>
                <w:rFonts w:ascii="Calibri" w:eastAsia="Times New Roman" w:hAnsi="Calibri" w:cs="Times New Roman"/>
                <w:color w:val="000000"/>
                <w:sz w:val="22"/>
              </w:rPr>
            </w:pPr>
            <w:r w:rsidRPr="0002543F">
              <w:rPr>
                <w:rFonts w:ascii="Calibri" w:eastAsia="Times New Roman" w:hAnsi="Calibri" w:cs="Times New Roman"/>
                <w:color w:val="000000"/>
                <w:sz w:val="22"/>
              </w:rPr>
              <w:t> </w:t>
            </w:r>
          </w:p>
        </w:tc>
        <w:tc>
          <w:tcPr>
            <w:tcW w:w="1530" w:type="dxa"/>
            <w:tcBorders>
              <w:top w:val="nil"/>
              <w:left w:val="nil"/>
              <w:bottom w:val="single" w:sz="4" w:space="0" w:color="auto"/>
              <w:right w:val="single" w:sz="4" w:space="0" w:color="auto"/>
            </w:tcBorders>
            <w:shd w:val="clear" w:color="auto" w:fill="auto"/>
            <w:noWrap/>
            <w:vAlign w:val="bottom"/>
            <w:hideMark/>
          </w:tcPr>
          <w:p w14:paraId="0DCA8477" w14:textId="77777777" w:rsidR="0002543F" w:rsidRPr="0002543F" w:rsidRDefault="0002543F" w:rsidP="0002543F">
            <w:pPr>
              <w:spacing w:line="240" w:lineRule="auto"/>
              <w:jc w:val="both"/>
              <w:rPr>
                <w:rFonts w:ascii="Calibri" w:eastAsia="Times New Roman" w:hAnsi="Calibri" w:cs="Times New Roman"/>
                <w:color w:val="000000"/>
                <w:sz w:val="22"/>
              </w:rPr>
            </w:pPr>
            <w:r w:rsidRPr="0002543F">
              <w:rPr>
                <w:rFonts w:ascii="Calibri" w:eastAsia="Times New Roman" w:hAnsi="Calibri" w:cs="Times New Roman"/>
                <w:color w:val="000000"/>
                <w:sz w:val="22"/>
              </w:rPr>
              <w:t> </w:t>
            </w:r>
          </w:p>
        </w:tc>
        <w:tc>
          <w:tcPr>
            <w:tcW w:w="966" w:type="dxa"/>
            <w:tcBorders>
              <w:top w:val="nil"/>
              <w:left w:val="nil"/>
              <w:bottom w:val="single" w:sz="4" w:space="0" w:color="auto"/>
              <w:right w:val="single" w:sz="4" w:space="0" w:color="auto"/>
            </w:tcBorders>
            <w:shd w:val="clear" w:color="auto" w:fill="auto"/>
            <w:noWrap/>
            <w:vAlign w:val="bottom"/>
            <w:hideMark/>
          </w:tcPr>
          <w:p w14:paraId="2D4874EA" w14:textId="77777777" w:rsidR="0002543F" w:rsidRPr="0002543F" w:rsidRDefault="0002543F" w:rsidP="0002543F">
            <w:pPr>
              <w:spacing w:line="240" w:lineRule="auto"/>
              <w:jc w:val="both"/>
              <w:rPr>
                <w:rFonts w:ascii="Calibri" w:eastAsia="Times New Roman" w:hAnsi="Calibri" w:cs="Times New Roman"/>
                <w:color w:val="000000"/>
                <w:sz w:val="22"/>
              </w:rPr>
            </w:pPr>
            <w:r w:rsidRPr="0002543F">
              <w:rPr>
                <w:rFonts w:ascii="Calibri" w:eastAsia="Times New Roman" w:hAnsi="Calibri" w:cs="Times New Roman"/>
                <w:color w:val="000000"/>
                <w:sz w:val="22"/>
              </w:rPr>
              <w:t> </w:t>
            </w:r>
          </w:p>
        </w:tc>
      </w:tr>
    </w:tbl>
    <w:p w14:paraId="2F40135C" w14:textId="77777777" w:rsidR="0002543F" w:rsidRPr="0002543F" w:rsidRDefault="0002543F" w:rsidP="0002543F">
      <w:pPr>
        <w:ind w:left="1080"/>
        <w:contextualSpacing/>
        <w:jc w:val="both"/>
        <w:rPr>
          <w:rFonts w:ascii="Calibri" w:eastAsia="Calibri" w:hAnsi="Calibri" w:cs="Times New Roman"/>
          <w:b/>
        </w:rPr>
      </w:pPr>
    </w:p>
    <w:p w14:paraId="48337E0C" w14:textId="588D5F52" w:rsidR="0002543F" w:rsidRPr="0002543F" w:rsidRDefault="0002543F" w:rsidP="0002543F">
      <w:pPr>
        <w:numPr>
          <w:ilvl w:val="1"/>
          <w:numId w:val="42"/>
        </w:numPr>
        <w:contextualSpacing/>
        <w:jc w:val="both"/>
        <w:rPr>
          <w:rFonts w:ascii="Calibri" w:eastAsia="Calibri" w:hAnsi="Calibri" w:cs="Times New Roman"/>
        </w:rPr>
      </w:pPr>
      <w:r w:rsidRPr="0002543F">
        <w:rPr>
          <w:rFonts w:ascii="Calibri" w:eastAsia="Calibri" w:hAnsi="Calibri" w:cs="Times New Roman"/>
        </w:rPr>
        <w:t xml:space="preserve">Build Lease Transfer (BLT); design &amp; build the </w:t>
      </w:r>
      <w:r w:rsidR="002C614F">
        <w:rPr>
          <w:rFonts w:ascii="Calibri" w:eastAsia="Calibri" w:hAnsi="Calibri" w:cs="Times New Roman"/>
        </w:rPr>
        <w:t>sanitary landfill</w:t>
      </w:r>
      <w:r w:rsidRPr="0002543F">
        <w:rPr>
          <w:rFonts w:ascii="Calibri" w:eastAsia="Calibri" w:hAnsi="Calibri" w:cs="Times New Roman"/>
        </w:rPr>
        <w:t xml:space="preserve"> and lease it to the Government of Aruba who will operate and maintain the </w:t>
      </w:r>
      <w:r w:rsidR="0074651F">
        <w:rPr>
          <w:rFonts w:ascii="Calibri" w:eastAsia="Calibri" w:hAnsi="Calibri" w:cs="Times New Roman"/>
        </w:rPr>
        <w:t>facilities</w:t>
      </w:r>
      <w:r w:rsidRPr="0002543F">
        <w:rPr>
          <w:rFonts w:ascii="Calibri" w:eastAsia="Calibri" w:hAnsi="Calibri" w:cs="Times New Roman"/>
        </w:rPr>
        <w:t xml:space="preserve">. At expiry of lease agreement, the </w:t>
      </w:r>
      <w:r w:rsidR="0074651F">
        <w:rPr>
          <w:rFonts w:ascii="Calibri" w:eastAsia="Calibri" w:hAnsi="Calibri" w:cs="Times New Roman"/>
        </w:rPr>
        <w:t>facilities</w:t>
      </w:r>
      <w:r w:rsidRPr="0002543F">
        <w:rPr>
          <w:rFonts w:ascii="Calibri" w:eastAsia="Calibri" w:hAnsi="Calibri" w:cs="Times New Roman"/>
        </w:rPr>
        <w:t xml:space="preserve"> will be transferred to the Government of Aruba. </w:t>
      </w:r>
    </w:p>
    <w:p w14:paraId="7A777317" w14:textId="77777777" w:rsidR="0002543F" w:rsidRPr="0002543F" w:rsidRDefault="0002543F" w:rsidP="0002543F">
      <w:pPr>
        <w:keepNext/>
        <w:keepLines/>
        <w:spacing w:before="200"/>
        <w:ind w:left="90"/>
        <w:jc w:val="both"/>
        <w:outlineLvl w:val="1"/>
        <w:rPr>
          <w:rFonts w:ascii="Calibri" w:eastAsia="Times New Roman" w:hAnsi="Calibri" w:cs="Times New Roman"/>
          <w:b/>
          <w:bCs/>
          <w:sz w:val="28"/>
          <w:szCs w:val="26"/>
        </w:rPr>
      </w:pPr>
      <w:bookmarkStart w:id="19" w:name="_Toc505008090"/>
      <w:bookmarkStart w:id="20" w:name="_Toc505669243"/>
      <w:bookmarkStart w:id="21" w:name="_Toc505782954"/>
      <w:r w:rsidRPr="0002543F">
        <w:rPr>
          <w:rFonts w:ascii="Calibri" w:eastAsia="Times New Roman" w:hAnsi="Calibri" w:cs="Times New Roman"/>
          <w:b/>
          <w:bCs/>
          <w:sz w:val="28"/>
          <w:szCs w:val="26"/>
        </w:rPr>
        <w:t>CATEGORY 5: Financial Aspect of Project</w:t>
      </w:r>
      <w:bookmarkEnd w:id="19"/>
      <w:bookmarkEnd w:id="20"/>
      <w:bookmarkEnd w:id="21"/>
    </w:p>
    <w:p w14:paraId="5387264D" w14:textId="77777777" w:rsidR="0002543F" w:rsidRPr="0002543F" w:rsidRDefault="0002543F" w:rsidP="0002543F">
      <w:pPr>
        <w:numPr>
          <w:ilvl w:val="0"/>
          <w:numId w:val="4"/>
        </w:numPr>
        <w:ind w:left="450"/>
        <w:contextualSpacing/>
        <w:jc w:val="both"/>
        <w:rPr>
          <w:rFonts w:ascii="Calibri" w:eastAsia="Calibri" w:hAnsi="Calibri" w:cs="Times New Roman"/>
          <w:color w:val="000000"/>
        </w:rPr>
      </w:pPr>
      <w:r w:rsidRPr="0002543F">
        <w:rPr>
          <w:rFonts w:ascii="Calibri" w:eastAsia="Calibri" w:hAnsi="Calibri" w:cs="Times New Roman"/>
        </w:rPr>
        <w:t xml:space="preserve">The Government of Aruba is currently exploring multiple financing options and is therefore requesting respondents to clearly provide capital financing options your company can provide and proposals regarding financing possibilities. Financing options should include percentage of interest rate for </w:t>
      </w:r>
      <w:r w:rsidRPr="0002543F">
        <w:rPr>
          <w:rFonts w:ascii="Calibri" w:eastAsia="Calibri" w:hAnsi="Calibri" w:cs="Times New Roman"/>
          <w:color w:val="000000"/>
        </w:rPr>
        <w:t>each option.</w:t>
      </w:r>
    </w:p>
    <w:p w14:paraId="02D53603" w14:textId="3683F009"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color w:val="000000"/>
        </w:rPr>
        <w:t xml:space="preserve">Respondents to include a recommendation on a Lease to Purchase option whereby Respondent finances, designs &amp; constructs the </w:t>
      </w:r>
      <w:r w:rsidR="00A601C2">
        <w:rPr>
          <w:rFonts w:ascii="Calibri" w:eastAsia="Calibri" w:hAnsi="Calibri" w:cs="Times New Roman"/>
          <w:color w:val="000000"/>
        </w:rPr>
        <w:t>facilities</w:t>
      </w:r>
      <w:r w:rsidRPr="0002543F">
        <w:rPr>
          <w:rFonts w:ascii="Calibri" w:eastAsia="Calibri" w:hAnsi="Calibri" w:cs="Times New Roman"/>
          <w:color w:val="000000"/>
        </w:rPr>
        <w:t xml:space="preserve"> and the Government of Aruba leases the facility from the respondent. The Government of Aruba wi</w:t>
      </w:r>
      <w:r w:rsidRPr="0002543F">
        <w:rPr>
          <w:rFonts w:ascii="Calibri" w:eastAsia="Calibri" w:hAnsi="Calibri" w:cs="Times New Roman"/>
        </w:rPr>
        <w:t>ll operate and maintain the facility.</w:t>
      </w:r>
    </w:p>
    <w:p w14:paraId="4885C2FE"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Provide a general background on how you intend to finance this project if chosen for the finance option:</w:t>
      </w:r>
    </w:p>
    <w:p w14:paraId="4E966311" w14:textId="77777777" w:rsidR="0002543F" w:rsidRPr="0002543F" w:rsidRDefault="0002543F" w:rsidP="0002543F">
      <w:pPr>
        <w:numPr>
          <w:ilvl w:val="1"/>
          <w:numId w:val="40"/>
        </w:numPr>
        <w:contextualSpacing/>
        <w:jc w:val="both"/>
        <w:rPr>
          <w:rFonts w:ascii="Calibri" w:eastAsia="Calibri" w:hAnsi="Calibri" w:cs="Times New Roman"/>
        </w:rPr>
      </w:pPr>
      <w:r w:rsidRPr="0002543F">
        <w:rPr>
          <w:rFonts w:ascii="Calibri" w:eastAsia="Calibri" w:hAnsi="Calibri" w:cs="Times New Roman"/>
        </w:rPr>
        <w:t xml:space="preserve">Company Profile, financial and management capacity to handle a project as described above. </w:t>
      </w:r>
    </w:p>
    <w:p w14:paraId="7A635704" w14:textId="4C5E0E0E" w:rsidR="0002543F" w:rsidRDefault="0002543F" w:rsidP="0002543F">
      <w:pPr>
        <w:numPr>
          <w:ilvl w:val="1"/>
          <w:numId w:val="40"/>
        </w:numPr>
        <w:contextualSpacing/>
        <w:jc w:val="both"/>
        <w:rPr>
          <w:rFonts w:ascii="Calibri" w:eastAsia="Calibri" w:hAnsi="Calibri" w:cs="Times New Roman"/>
        </w:rPr>
      </w:pPr>
      <w:r w:rsidRPr="0002543F">
        <w:rPr>
          <w:rFonts w:ascii="Calibri" w:eastAsia="Calibri" w:hAnsi="Calibri" w:cs="Times New Roman"/>
        </w:rPr>
        <w:t>What local government support do you anticipate being required to optimize the financing for the Project?</w:t>
      </w:r>
    </w:p>
    <w:p w14:paraId="4F4E112B" w14:textId="77777777" w:rsidR="00A601C2" w:rsidRPr="0002543F" w:rsidRDefault="00A601C2" w:rsidP="00A601C2">
      <w:pPr>
        <w:ind w:left="1080"/>
        <w:contextualSpacing/>
        <w:jc w:val="both"/>
        <w:rPr>
          <w:rFonts w:ascii="Calibri" w:eastAsia="Calibri" w:hAnsi="Calibri" w:cs="Times New Roman"/>
        </w:rPr>
      </w:pPr>
    </w:p>
    <w:p w14:paraId="500E3E78" w14:textId="77777777" w:rsidR="0002543F" w:rsidRPr="0002543F" w:rsidRDefault="0002543F" w:rsidP="0002543F">
      <w:pPr>
        <w:keepNext/>
        <w:keepLines/>
        <w:spacing w:before="200"/>
        <w:ind w:left="90"/>
        <w:jc w:val="both"/>
        <w:outlineLvl w:val="1"/>
        <w:rPr>
          <w:rFonts w:ascii="Calibri" w:eastAsia="Times New Roman" w:hAnsi="Calibri" w:cs="Times New Roman"/>
          <w:b/>
          <w:bCs/>
          <w:sz w:val="28"/>
          <w:szCs w:val="26"/>
        </w:rPr>
      </w:pPr>
      <w:bookmarkStart w:id="22" w:name="_Toc505008091"/>
      <w:bookmarkStart w:id="23" w:name="_Toc505669244"/>
      <w:bookmarkStart w:id="24" w:name="_Toc505782955"/>
      <w:r w:rsidRPr="0002543F">
        <w:rPr>
          <w:rFonts w:ascii="Calibri" w:eastAsia="Times New Roman" w:hAnsi="Calibri" w:cs="Times New Roman"/>
          <w:b/>
          <w:bCs/>
          <w:sz w:val="28"/>
          <w:szCs w:val="26"/>
        </w:rPr>
        <w:t>CATEGORY 6: Other Considerations</w:t>
      </w:r>
      <w:bookmarkEnd w:id="22"/>
      <w:bookmarkEnd w:id="23"/>
      <w:bookmarkEnd w:id="24"/>
      <w:r w:rsidRPr="0002543F">
        <w:rPr>
          <w:rFonts w:ascii="Calibri" w:eastAsia="Times New Roman" w:hAnsi="Calibri" w:cs="Times New Roman"/>
          <w:b/>
          <w:bCs/>
          <w:sz w:val="28"/>
          <w:szCs w:val="26"/>
        </w:rPr>
        <w:t xml:space="preserve"> </w:t>
      </w:r>
    </w:p>
    <w:p w14:paraId="4D7F71E9"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Provide the economic benefits (e.g. value creation through energy, recyclable materials, carbon credits) of your proposed solutions.</w:t>
      </w:r>
    </w:p>
    <w:p w14:paraId="52A96139"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Provide the economic and/or environmental challenges resulting from your proposed solutions.</w:t>
      </w:r>
    </w:p>
    <w:p w14:paraId="4703B999"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Provide any novel or alternative technology that may benefit this project.</w:t>
      </w:r>
    </w:p>
    <w:p w14:paraId="74F40004"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Propose an integral waste management plan that includes the end-to-end value chain for cost recovery. </w:t>
      </w:r>
    </w:p>
    <w:p w14:paraId="68895492"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How can your company support the development of a business model and financing structure that validates the proposed integral waste management plan and value chain? </w:t>
      </w:r>
    </w:p>
    <w:p w14:paraId="777E532E"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How will your company provide a socio-economic, public health and environmental impact assessment? </w:t>
      </w:r>
    </w:p>
    <w:p w14:paraId="444A0C5D" w14:textId="77777777" w:rsidR="0002543F" w:rsidRPr="0002543F" w:rsidRDefault="0002543F" w:rsidP="0002543F">
      <w:pPr>
        <w:keepNext/>
        <w:keepLines/>
        <w:spacing w:before="200"/>
        <w:ind w:left="90"/>
        <w:jc w:val="both"/>
        <w:outlineLvl w:val="1"/>
        <w:rPr>
          <w:rFonts w:ascii="Calibri" w:eastAsia="Times New Roman" w:hAnsi="Calibri" w:cs="Times New Roman"/>
          <w:b/>
          <w:bCs/>
          <w:sz w:val="28"/>
          <w:szCs w:val="26"/>
        </w:rPr>
      </w:pPr>
      <w:bookmarkStart w:id="25" w:name="_Toc505008092"/>
      <w:bookmarkStart w:id="26" w:name="_Toc505669245"/>
      <w:bookmarkStart w:id="27" w:name="_Toc505782956"/>
      <w:r w:rsidRPr="0002543F">
        <w:rPr>
          <w:rFonts w:ascii="Calibri" w:eastAsia="Times New Roman" w:hAnsi="Calibri" w:cs="Times New Roman"/>
          <w:b/>
          <w:bCs/>
          <w:sz w:val="28"/>
          <w:szCs w:val="26"/>
        </w:rPr>
        <w:t>CATEGORY 7: Alternative proposal</w:t>
      </w:r>
      <w:bookmarkEnd w:id="25"/>
      <w:bookmarkEnd w:id="26"/>
      <w:bookmarkEnd w:id="27"/>
    </w:p>
    <w:p w14:paraId="67C920FA" w14:textId="77777777" w:rsidR="0002543F" w:rsidRPr="0002543F" w:rsidRDefault="0002543F" w:rsidP="0002543F">
      <w:pPr>
        <w:numPr>
          <w:ilvl w:val="0"/>
          <w:numId w:val="4"/>
        </w:numPr>
        <w:ind w:left="450"/>
        <w:contextualSpacing/>
        <w:jc w:val="both"/>
        <w:rPr>
          <w:rFonts w:ascii="Calibri" w:eastAsia="Calibri" w:hAnsi="Calibri" w:cs="Times New Roman"/>
        </w:rPr>
      </w:pPr>
      <w:r w:rsidRPr="0002543F">
        <w:rPr>
          <w:rFonts w:ascii="Calibri" w:eastAsia="Calibri" w:hAnsi="Calibri" w:cs="Times New Roman"/>
        </w:rPr>
        <w:t xml:space="preserve">Please provide any comments on other creative project scope ideas, procurement options, technical considerations, etc. that have proven to be successful and that would be of interest to The Government of Aruba. </w:t>
      </w:r>
    </w:p>
    <w:bookmarkEnd w:id="3"/>
    <w:bookmarkEnd w:id="4"/>
    <w:p w14:paraId="389783E4" w14:textId="0430E69B" w:rsidR="0002543F" w:rsidRDefault="0002543F">
      <w:pPr>
        <w:spacing w:after="200" w:line="276" w:lineRule="auto"/>
        <w:rPr>
          <w:rFonts w:eastAsiaTheme="majorEastAsia" w:cstheme="majorBidi"/>
          <w:b/>
          <w:bCs/>
          <w:sz w:val="32"/>
          <w:szCs w:val="28"/>
        </w:rPr>
      </w:pPr>
    </w:p>
    <w:sectPr w:rsidR="0002543F" w:rsidSect="0073413A">
      <w:headerReference w:type="default" r:id="rId8"/>
      <w:footerReference w:type="default" r:id="rId9"/>
      <w:headerReference w:type="first" r:id="rId10"/>
      <w:footerReference w:type="first" r:id="rId11"/>
      <w:pgSz w:w="11906" w:h="16838" w:code="9"/>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DF8B0" w14:textId="77777777" w:rsidR="00D71F64" w:rsidRDefault="00D71F64" w:rsidP="00795BCC">
      <w:pPr>
        <w:spacing w:line="240" w:lineRule="auto"/>
      </w:pPr>
      <w:r>
        <w:separator/>
      </w:r>
    </w:p>
  </w:endnote>
  <w:endnote w:type="continuationSeparator" w:id="0">
    <w:p w14:paraId="07B5B181" w14:textId="77777777" w:rsidR="00D71F64" w:rsidRDefault="00D71F64" w:rsidP="00795B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A57F1" w14:textId="66583F37" w:rsidR="00D22576" w:rsidRDefault="00D22576" w:rsidP="00EC1C11">
    <w:pPr>
      <w:pStyle w:val="Footer"/>
      <w:pBdr>
        <w:top w:val="single" w:sz="4" w:space="1" w:color="auto"/>
      </w:pBdr>
      <w:rPr>
        <w:sz w:val="16"/>
        <w:szCs w:val="16"/>
      </w:rPr>
    </w:pPr>
    <w:r w:rsidRPr="00795BCC">
      <w:rPr>
        <w:sz w:val="16"/>
        <w:szCs w:val="16"/>
      </w:rPr>
      <w:t>Proje</w:t>
    </w:r>
    <w:r>
      <w:rPr>
        <w:sz w:val="16"/>
        <w:szCs w:val="16"/>
      </w:rPr>
      <w:t>ct: Landfill Remediation and Sanitary Landfill</w:t>
    </w:r>
    <w:r>
      <w:rPr>
        <w:sz w:val="16"/>
        <w:szCs w:val="16"/>
      </w:rPr>
      <w:tab/>
    </w:r>
    <w:r>
      <w:rPr>
        <w:sz w:val="16"/>
        <w:szCs w:val="16"/>
      </w:rPr>
      <w:tab/>
    </w:r>
    <w:r w:rsidRPr="005D7092">
      <w:rPr>
        <w:sz w:val="16"/>
        <w:szCs w:val="16"/>
      </w:rPr>
      <w:t xml:space="preserve">Page </w:t>
    </w:r>
    <w:r w:rsidRPr="005D7092">
      <w:rPr>
        <w:b/>
        <w:bCs/>
        <w:sz w:val="16"/>
        <w:szCs w:val="16"/>
      </w:rPr>
      <w:fldChar w:fldCharType="begin"/>
    </w:r>
    <w:r w:rsidRPr="005D7092">
      <w:rPr>
        <w:b/>
        <w:bCs/>
        <w:sz w:val="16"/>
        <w:szCs w:val="16"/>
      </w:rPr>
      <w:instrText xml:space="preserve"> PAGE </w:instrText>
    </w:r>
    <w:r w:rsidRPr="005D7092">
      <w:rPr>
        <w:b/>
        <w:bCs/>
        <w:sz w:val="16"/>
        <w:szCs w:val="16"/>
      </w:rPr>
      <w:fldChar w:fldCharType="separate"/>
    </w:r>
    <w:r w:rsidR="00C80B6B">
      <w:rPr>
        <w:b/>
        <w:bCs/>
        <w:noProof/>
        <w:sz w:val="16"/>
        <w:szCs w:val="16"/>
      </w:rPr>
      <w:t>2</w:t>
    </w:r>
    <w:r w:rsidRPr="005D7092">
      <w:rPr>
        <w:b/>
        <w:bCs/>
        <w:sz w:val="16"/>
        <w:szCs w:val="16"/>
      </w:rPr>
      <w:fldChar w:fldCharType="end"/>
    </w:r>
    <w:r w:rsidRPr="005D7092">
      <w:rPr>
        <w:sz w:val="16"/>
        <w:szCs w:val="16"/>
      </w:rPr>
      <w:t xml:space="preserve"> of </w:t>
    </w:r>
    <w:r w:rsidRPr="005D7092">
      <w:rPr>
        <w:b/>
        <w:bCs/>
        <w:sz w:val="16"/>
        <w:szCs w:val="16"/>
      </w:rPr>
      <w:fldChar w:fldCharType="begin"/>
    </w:r>
    <w:r w:rsidRPr="005D7092">
      <w:rPr>
        <w:b/>
        <w:bCs/>
        <w:sz w:val="16"/>
        <w:szCs w:val="16"/>
      </w:rPr>
      <w:instrText xml:space="preserve"> NUMPAGES  </w:instrText>
    </w:r>
    <w:r w:rsidRPr="005D7092">
      <w:rPr>
        <w:b/>
        <w:bCs/>
        <w:sz w:val="16"/>
        <w:szCs w:val="16"/>
      </w:rPr>
      <w:fldChar w:fldCharType="separate"/>
    </w:r>
    <w:r w:rsidR="00C80B6B">
      <w:rPr>
        <w:b/>
        <w:bCs/>
        <w:noProof/>
        <w:sz w:val="16"/>
        <w:szCs w:val="16"/>
      </w:rPr>
      <w:t>8</w:t>
    </w:r>
    <w:r w:rsidRPr="005D7092">
      <w:rPr>
        <w:b/>
        <w:bCs/>
        <w:sz w:val="16"/>
        <w:szCs w:val="16"/>
      </w:rPr>
      <w:fldChar w:fldCharType="end"/>
    </w:r>
  </w:p>
  <w:p w14:paraId="69CC9768" w14:textId="77777777" w:rsidR="00D22576" w:rsidRPr="00E11A2C" w:rsidRDefault="00D22576" w:rsidP="00EC1C11">
    <w:pPr>
      <w:pStyle w:val="Footer"/>
      <w:rPr>
        <w:sz w:val="16"/>
        <w:szCs w:val="16"/>
      </w:rPr>
    </w:pPr>
    <w:r w:rsidRPr="00E11A2C">
      <w:rPr>
        <w:sz w:val="16"/>
        <w:szCs w:val="16"/>
      </w:rPr>
      <w:t>Document: Request for Information</w:t>
    </w:r>
  </w:p>
  <w:p w14:paraId="68D96F55" w14:textId="77777777" w:rsidR="00D22576" w:rsidRPr="00E11A2C" w:rsidRDefault="00D22576" w:rsidP="00EC1C11">
    <w:pPr>
      <w:pStyle w:val="Footer"/>
      <w:rPr>
        <w:sz w:val="16"/>
        <w:szCs w:val="16"/>
      </w:rPr>
    </w:pPr>
    <w:r w:rsidRPr="00E11A2C">
      <w:rPr>
        <w:sz w:val="16"/>
        <w:szCs w:val="16"/>
      </w:rPr>
      <w:t>Version: 1.0</w:t>
    </w:r>
  </w:p>
  <w:p w14:paraId="78910810" w14:textId="77777777" w:rsidR="00D22576" w:rsidRPr="00E11A2C" w:rsidRDefault="00D22576" w:rsidP="00EC1C11">
    <w:pPr>
      <w:pStyle w:val="Footer"/>
      <w:rPr>
        <w:sz w:val="16"/>
        <w:szCs w:val="16"/>
      </w:rPr>
    </w:pPr>
    <w:r w:rsidRPr="00E11A2C">
      <w:rPr>
        <w:sz w:val="16"/>
        <w:szCs w:val="16"/>
      </w:rPr>
      <w:t>Date: February 8, 2018</w:t>
    </w:r>
  </w:p>
  <w:p w14:paraId="65EFE0A3" w14:textId="5695C52E" w:rsidR="00D22576" w:rsidRPr="00EC1C11" w:rsidRDefault="00D22576" w:rsidP="00EC1C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2B678" w14:textId="1227A7E3" w:rsidR="00D22576" w:rsidRDefault="00D22576" w:rsidP="00223FB7">
    <w:pPr>
      <w:pStyle w:val="Footer"/>
      <w:pBdr>
        <w:top w:val="single" w:sz="4" w:space="1" w:color="auto"/>
      </w:pBdr>
      <w:rPr>
        <w:sz w:val="16"/>
        <w:szCs w:val="16"/>
      </w:rPr>
    </w:pPr>
    <w:r w:rsidRPr="00795BCC">
      <w:rPr>
        <w:sz w:val="16"/>
        <w:szCs w:val="16"/>
      </w:rPr>
      <w:t>Proje</w:t>
    </w:r>
    <w:r>
      <w:rPr>
        <w:sz w:val="16"/>
        <w:szCs w:val="16"/>
      </w:rPr>
      <w:t>ct: Landfill Remediation and Sanitary Landfill</w:t>
    </w:r>
    <w:r>
      <w:rPr>
        <w:sz w:val="16"/>
        <w:szCs w:val="16"/>
      </w:rPr>
      <w:tab/>
    </w:r>
    <w:r>
      <w:rPr>
        <w:sz w:val="16"/>
        <w:szCs w:val="16"/>
      </w:rPr>
      <w:tab/>
    </w:r>
    <w:r w:rsidRPr="005D7092">
      <w:rPr>
        <w:sz w:val="16"/>
        <w:szCs w:val="16"/>
      </w:rPr>
      <w:t xml:space="preserve">Page </w:t>
    </w:r>
    <w:r w:rsidRPr="005D7092">
      <w:rPr>
        <w:b/>
        <w:bCs/>
        <w:sz w:val="16"/>
        <w:szCs w:val="16"/>
      </w:rPr>
      <w:fldChar w:fldCharType="begin"/>
    </w:r>
    <w:r w:rsidRPr="005D7092">
      <w:rPr>
        <w:b/>
        <w:bCs/>
        <w:sz w:val="16"/>
        <w:szCs w:val="16"/>
      </w:rPr>
      <w:instrText xml:space="preserve"> PAGE </w:instrText>
    </w:r>
    <w:r w:rsidRPr="005D7092">
      <w:rPr>
        <w:b/>
        <w:bCs/>
        <w:sz w:val="16"/>
        <w:szCs w:val="16"/>
      </w:rPr>
      <w:fldChar w:fldCharType="separate"/>
    </w:r>
    <w:r w:rsidR="00C80B6B">
      <w:rPr>
        <w:b/>
        <w:bCs/>
        <w:noProof/>
        <w:sz w:val="16"/>
        <w:szCs w:val="16"/>
      </w:rPr>
      <w:t>1</w:t>
    </w:r>
    <w:r w:rsidRPr="005D7092">
      <w:rPr>
        <w:b/>
        <w:bCs/>
        <w:sz w:val="16"/>
        <w:szCs w:val="16"/>
      </w:rPr>
      <w:fldChar w:fldCharType="end"/>
    </w:r>
    <w:r w:rsidRPr="005D7092">
      <w:rPr>
        <w:sz w:val="16"/>
        <w:szCs w:val="16"/>
      </w:rPr>
      <w:t xml:space="preserve"> of </w:t>
    </w:r>
    <w:r w:rsidRPr="005D7092">
      <w:rPr>
        <w:b/>
        <w:bCs/>
        <w:sz w:val="16"/>
        <w:szCs w:val="16"/>
      </w:rPr>
      <w:fldChar w:fldCharType="begin"/>
    </w:r>
    <w:r w:rsidRPr="005D7092">
      <w:rPr>
        <w:b/>
        <w:bCs/>
        <w:sz w:val="16"/>
        <w:szCs w:val="16"/>
      </w:rPr>
      <w:instrText xml:space="preserve"> NUMPAGES  </w:instrText>
    </w:r>
    <w:r w:rsidRPr="005D7092">
      <w:rPr>
        <w:b/>
        <w:bCs/>
        <w:sz w:val="16"/>
        <w:szCs w:val="16"/>
      </w:rPr>
      <w:fldChar w:fldCharType="separate"/>
    </w:r>
    <w:r w:rsidR="00C80B6B">
      <w:rPr>
        <w:b/>
        <w:bCs/>
        <w:noProof/>
        <w:sz w:val="16"/>
        <w:szCs w:val="16"/>
      </w:rPr>
      <w:t>8</w:t>
    </w:r>
    <w:r w:rsidRPr="005D7092">
      <w:rPr>
        <w:b/>
        <w:bCs/>
        <w:sz w:val="16"/>
        <w:szCs w:val="16"/>
      </w:rPr>
      <w:fldChar w:fldCharType="end"/>
    </w:r>
  </w:p>
  <w:p w14:paraId="6D2EFAEC" w14:textId="77777777" w:rsidR="00D22576" w:rsidRPr="00E11A2C" w:rsidRDefault="00D22576" w:rsidP="00223FB7">
    <w:pPr>
      <w:pStyle w:val="Footer"/>
      <w:rPr>
        <w:sz w:val="16"/>
        <w:szCs w:val="16"/>
      </w:rPr>
    </w:pPr>
    <w:r w:rsidRPr="00E11A2C">
      <w:rPr>
        <w:sz w:val="16"/>
        <w:szCs w:val="16"/>
      </w:rPr>
      <w:t>Document: Request for Information</w:t>
    </w:r>
  </w:p>
  <w:p w14:paraId="3E5D2E10" w14:textId="77777777" w:rsidR="00D22576" w:rsidRPr="00E11A2C" w:rsidRDefault="00D22576" w:rsidP="00223FB7">
    <w:pPr>
      <w:pStyle w:val="Footer"/>
      <w:rPr>
        <w:sz w:val="16"/>
        <w:szCs w:val="16"/>
      </w:rPr>
    </w:pPr>
    <w:r w:rsidRPr="00E11A2C">
      <w:rPr>
        <w:sz w:val="16"/>
        <w:szCs w:val="16"/>
      </w:rPr>
      <w:t>Version: 1.0</w:t>
    </w:r>
  </w:p>
  <w:p w14:paraId="17BCFF3F" w14:textId="338281B6" w:rsidR="00D22576" w:rsidRPr="00E11A2C" w:rsidRDefault="00D22576" w:rsidP="00390511">
    <w:pPr>
      <w:pStyle w:val="Footer"/>
      <w:rPr>
        <w:sz w:val="16"/>
        <w:szCs w:val="16"/>
      </w:rPr>
    </w:pPr>
    <w:r w:rsidRPr="00E11A2C">
      <w:rPr>
        <w:sz w:val="16"/>
        <w:szCs w:val="16"/>
      </w:rPr>
      <w:t>Date: February 8, 2018</w:t>
    </w:r>
  </w:p>
  <w:p w14:paraId="4898C8C9" w14:textId="77777777" w:rsidR="00D22576" w:rsidRPr="00321383" w:rsidRDefault="00D22576">
    <w:pP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6ABC3" w14:textId="77777777" w:rsidR="00D71F64" w:rsidRDefault="00D71F64" w:rsidP="00795BCC">
      <w:pPr>
        <w:spacing w:line="240" w:lineRule="auto"/>
      </w:pPr>
      <w:r>
        <w:separator/>
      </w:r>
    </w:p>
  </w:footnote>
  <w:footnote w:type="continuationSeparator" w:id="0">
    <w:p w14:paraId="63419E6E" w14:textId="77777777" w:rsidR="00D71F64" w:rsidRDefault="00D71F64" w:rsidP="00795B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FA72D" w14:textId="625BA6DA" w:rsidR="006D487A" w:rsidRDefault="006D487A" w:rsidP="006D487A">
    <w:pPr>
      <w:pStyle w:val="Header"/>
      <w:pBdr>
        <w:bottom w:val="single" w:sz="4" w:space="1" w:color="auto"/>
      </w:pBdr>
      <w:jc w:val="right"/>
    </w:pPr>
    <w:r>
      <w:rPr>
        <w:noProof/>
      </w:rPr>
      <w:tab/>
    </w:r>
    <w:r>
      <w:t>The Government of Aruba</w:t>
    </w:r>
    <w:r>
      <w:rPr>
        <w:noProof/>
      </w:rPr>
      <w:tab/>
    </w:r>
    <w:r w:rsidRPr="00C524F1">
      <w:rPr>
        <w:noProof/>
      </w:rPr>
      <w:drawing>
        <wp:inline distT="0" distB="0" distL="0" distR="0" wp14:anchorId="6124617A" wp14:editId="4BBC82C0">
          <wp:extent cx="547167" cy="590939"/>
          <wp:effectExtent l="0" t="0" r="5715" b="0"/>
          <wp:docPr id="10" name="Picture 10">
            <a:extLst xmlns:a="http://schemas.openxmlformats.org/drawingml/2006/main">
              <a:ext uri="{FF2B5EF4-FFF2-40B4-BE49-F238E27FC236}">
                <a16:creationId xmlns:a16="http://schemas.microsoft.com/office/drawing/2014/main" id="{8D04D2D2-7D46-40C5-820C-1B40A01E61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D04D2D2-7D46-40C5-820C-1B40A01E613A}"/>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7420" cy="623612"/>
                  </a:xfrm>
                  <a:prstGeom prst="rect">
                    <a:avLst/>
                  </a:prstGeom>
                </pic:spPr>
              </pic:pic>
            </a:graphicData>
          </a:graphic>
        </wp:inline>
      </w:drawing>
    </w:r>
  </w:p>
  <w:p w14:paraId="42853166" w14:textId="77777777" w:rsidR="006D487A" w:rsidRDefault="006D48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31EAA" w14:textId="341378AB" w:rsidR="00D22576" w:rsidRDefault="00D22576" w:rsidP="00EC1C11">
    <w:pPr>
      <w:pStyle w:val="Header"/>
      <w:pBdr>
        <w:bottom w:val="single" w:sz="4" w:space="1" w:color="auto"/>
      </w:pBdr>
      <w:jc w:val="right"/>
    </w:pPr>
    <w:r>
      <w:rPr>
        <w:noProof/>
      </w:rPr>
      <w:tab/>
    </w:r>
    <w:r>
      <w:t>The Government of Aruba</w:t>
    </w:r>
    <w:r>
      <w:rPr>
        <w:noProof/>
      </w:rPr>
      <w:tab/>
    </w:r>
    <w:r w:rsidRPr="00C524F1">
      <w:rPr>
        <w:noProof/>
      </w:rPr>
      <w:drawing>
        <wp:inline distT="0" distB="0" distL="0" distR="0" wp14:anchorId="187A730C" wp14:editId="33006EA8">
          <wp:extent cx="547167" cy="590939"/>
          <wp:effectExtent l="0" t="0" r="5715" b="0"/>
          <wp:docPr id="7" name="Picture 7">
            <a:extLst xmlns:a="http://schemas.openxmlformats.org/drawingml/2006/main">
              <a:ext uri="{FF2B5EF4-FFF2-40B4-BE49-F238E27FC236}">
                <a16:creationId xmlns:a16="http://schemas.microsoft.com/office/drawing/2014/main" id="{8D04D2D2-7D46-40C5-820C-1B40A01E61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D04D2D2-7D46-40C5-820C-1B40A01E613A}"/>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7420" cy="623612"/>
                  </a:xfrm>
                  <a:prstGeom prst="rect">
                    <a:avLst/>
                  </a:prstGeom>
                </pic:spPr>
              </pic:pic>
            </a:graphicData>
          </a:graphic>
        </wp:inline>
      </w:drawing>
    </w:r>
  </w:p>
  <w:p w14:paraId="7ADC4249" w14:textId="77777777" w:rsidR="00D22576" w:rsidRDefault="00D2257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4F2F"/>
    <w:multiLevelType w:val="hybridMultilevel"/>
    <w:tmpl w:val="C1D49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94E19"/>
    <w:multiLevelType w:val="hybridMultilevel"/>
    <w:tmpl w:val="902A0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3144E"/>
    <w:multiLevelType w:val="hybridMultilevel"/>
    <w:tmpl w:val="A306ABC0"/>
    <w:lvl w:ilvl="0" w:tplc="0413000F">
      <w:start w:val="1"/>
      <w:numFmt w:val="decimal"/>
      <w:lvlText w:val="%1."/>
      <w:lvlJc w:val="left"/>
      <w:pPr>
        <w:ind w:left="720" w:hanging="360"/>
      </w:pPr>
    </w:lvl>
    <w:lvl w:ilvl="1" w:tplc="78C48018">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CD57156"/>
    <w:multiLevelType w:val="multilevel"/>
    <w:tmpl w:val="31969EEC"/>
    <w:lvl w:ilvl="0">
      <w:start w:val="1"/>
      <w:numFmt w:val="decimal"/>
      <w:pStyle w:val="Heading1"/>
      <w:lvlText w:val="%1"/>
      <w:lvlJc w:val="left"/>
      <w:pPr>
        <w:ind w:left="432" w:hanging="432"/>
      </w:pPr>
      <w:rPr>
        <w:rFonts w:ascii="Calibri" w:hAnsi="Calibri" w:hint="default"/>
      </w:rPr>
    </w:lvl>
    <w:lvl w:ilvl="1">
      <w:start w:val="1"/>
      <w:numFmt w:val="decimal"/>
      <w:pStyle w:val="Heading2"/>
      <w:lvlText w:val="%1.%2"/>
      <w:lvlJc w:val="left"/>
      <w:pPr>
        <w:ind w:left="100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58F3505"/>
    <w:multiLevelType w:val="multilevel"/>
    <w:tmpl w:val="D4DEC900"/>
    <w:lvl w:ilvl="0">
      <w:start w:val="1"/>
      <w:numFmt w:val="decimal"/>
      <w:lvlText w:val="%1."/>
      <w:lvlJc w:val="left"/>
      <w:pPr>
        <w:ind w:left="45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1A3763DC"/>
    <w:multiLevelType w:val="hybridMultilevel"/>
    <w:tmpl w:val="58C4D17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 w15:restartNumberingAfterBreak="0">
    <w:nsid w:val="1D76695C"/>
    <w:multiLevelType w:val="hybridMultilevel"/>
    <w:tmpl w:val="9D3EE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41444"/>
    <w:multiLevelType w:val="hybridMultilevel"/>
    <w:tmpl w:val="EB8606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1F851D5"/>
    <w:multiLevelType w:val="hybridMultilevel"/>
    <w:tmpl w:val="A306ABC0"/>
    <w:lvl w:ilvl="0" w:tplc="0413000F">
      <w:start w:val="1"/>
      <w:numFmt w:val="decimal"/>
      <w:lvlText w:val="%1."/>
      <w:lvlJc w:val="left"/>
      <w:pPr>
        <w:ind w:left="720" w:hanging="360"/>
      </w:pPr>
    </w:lvl>
    <w:lvl w:ilvl="1" w:tplc="78C48018">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9960800"/>
    <w:multiLevelType w:val="multilevel"/>
    <w:tmpl w:val="4F18A1CE"/>
    <w:lvl w:ilvl="0">
      <w:start w:val="1"/>
      <w:numFmt w:val="lowerLetter"/>
      <w:lvlText w:val="%1."/>
      <w:lvlJc w:val="left"/>
      <w:pPr>
        <w:ind w:left="45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2B535093"/>
    <w:multiLevelType w:val="multilevel"/>
    <w:tmpl w:val="8FBEFB62"/>
    <w:lvl w:ilvl="0">
      <w:start w:val="1"/>
      <w:numFmt w:val="decimal"/>
      <w:lvlText w:val="%1."/>
      <w:lvlJc w:val="left"/>
      <w:pPr>
        <w:ind w:left="720" w:hanging="360"/>
      </w:pPr>
      <w:rPr>
        <w:rFonts w:hint="default"/>
      </w:rPr>
    </w:lvl>
    <w:lvl w:ilvl="1">
      <w:start w:val="2"/>
      <w:numFmt w:val="decimal"/>
      <w:isLgl/>
      <w:lvlText w:val="%1.%2"/>
      <w:lvlJc w:val="left"/>
      <w:pPr>
        <w:ind w:left="992" w:hanging="600"/>
      </w:pPr>
      <w:rPr>
        <w:rFonts w:hint="default"/>
      </w:rPr>
    </w:lvl>
    <w:lvl w:ilvl="2">
      <w:start w:val="1"/>
      <w:numFmt w:val="decimal"/>
      <w:isLgl/>
      <w:lvlText w:val="%1.%2.%3"/>
      <w:lvlJc w:val="left"/>
      <w:pPr>
        <w:ind w:left="1144" w:hanging="720"/>
      </w:pPr>
      <w:rPr>
        <w:rFonts w:hint="default"/>
      </w:rPr>
    </w:lvl>
    <w:lvl w:ilvl="3">
      <w:start w:val="1"/>
      <w:numFmt w:val="decimal"/>
      <w:isLgl/>
      <w:lvlText w:val="%1.%2.%3.%4"/>
      <w:lvlJc w:val="left"/>
      <w:pPr>
        <w:ind w:left="1536" w:hanging="108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960" w:hanging="144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384" w:hanging="1800"/>
      </w:pPr>
      <w:rPr>
        <w:rFonts w:hint="default"/>
      </w:rPr>
    </w:lvl>
    <w:lvl w:ilvl="8">
      <w:start w:val="1"/>
      <w:numFmt w:val="decimal"/>
      <w:isLgl/>
      <w:lvlText w:val="%1.%2.%3.%4.%5.%6.%7.%8.%9"/>
      <w:lvlJc w:val="left"/>
      <w:pPr>
        <w:ind w:left="2776" w:hanging="2160"/>
      </w:pPr>
      <w:rPr>
        <w:rFonts w:hint="default"/>
      </w:rPr>
    </w:lvl>
  </w:abstractNum>
  <w:abstractNum w:abstractNumId="11" w15:restartNumberingAfterBreak="0">
    <w:nsid w:val="2C905496"/>
    <w:multiLevelType w:val="hybridMultilevel"/>
    <w:tmpl w:val="A306ABC0"/>
    <w:lvl w:ilvl="0" w:tplc="0413000F">
      <w:start w:val="1"/>
      <w:numFmt w:val="decimal"/>
      <w:lvlText w:val="%1."/>
      <w:lvlJc w:val="left"/>
      <w:pPr>
        <w:ind w:left="720" w:hanging="360"/>
      </w:pPr>
    </w:lvl>
    <w:lvl w:ilvl="1" w:tplc="78C48018">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0AD17BB"/>
    <w:multiLevelType w:val="multilevel"/>
    <w:tmpl w:val="C382EC82"/>
    <w:lvl w:ilvl="0">
      <w:start w:val="1"/>
      <w:numFmt w:val="lowerLetter"/>
      <w:lvlText w:val="%1."/>
      <w:lvlJc w:val="left"/>
      <w:pPr>
        <w:tabs>
          <w:tab w:val="left" w:pos="720"/>
        </w:tabs>
        <w:ind w:left="720" w:hanging="360"/>
      </w:pPr>
    </w:lvl>
    <w:lvl w:ilvl="1">
      <w:numFmt w:val="bullet"/>
      <w:lvlText w:val="-"/>
      <w:lvlJc w:val="left"/>
      <w:pPr>
        <w:ind w:left="1440" w:hanging="360"/>
      </w:pPr>
      <w:rPr>
        <w:rFonts w:ascii="Calibri" w:eastAsiaTheme="minorHAnsi" w:hAnsi="Calibri" w:cs="Calibri" w:hint="default"/>
      </w:rPr>
    </w:lvl>
    <w:lvl w:ilvl="2" w:tentative="1">
      <w:start w:val="1"/>
      <w:numFmt w:val="upperLetter"/>
      <w:lvlText w:val="%3."/>
      <w:lvlJc w:val="left"/>
      <w:pPr>
        <w:tabs>
          <w:tab w:val="left" w:pos="2160"/>
        </w:tabs>
        <w:ind w:left="2160" w:hanging="360"/>
      </w:pPr>
    </w:lvl>
    <w:lvl w:ilvl="3" w:tentative="1">
      <w:start w:val="1"/>
      <w:numFmt w:val="upperLetter"/>
      <w:lvlText w:val="%4."/>
      <w:lvlJc w:val="left"/>
      <w:pPr>
        <w:tabs>
          <w:tab w:val="left" w:pos="2880"/>
        </w:tabs>
        <w:ind w:left="2880" w:hanging="360"/>
      </w:pPr>
    </w:lvl>
    <w:lvl w:ilvl="4" w:tentative="1">
      <w:start w:val="1"/>
      <w:numFmt w:val="upperLetter"/>
      <w:lvlText w:val="%5."/>
      <w:lvlJc w:val="left"/>
      <w:pPr>
        <w:tabs>
          <w:tab w:val="left" w:pos="3600"/>
        </w:tabs>
        <w:ind w:left="3600" w:hanging="360"/>
      </w:pPr>
    </w:lvl>
    <w:lvl w:ilvl="5" w:tentative="1">
      <w:start w:val="1"/>
      <w:numFmt w:val="upperLetter"/>
      <w:lvlText w:val="%6."/>
      <w:lvlJc w:val="left"/>
      <w:pPr>
        <w:tabs>
          <w:tab w:val="left" w:pos="4320"/>
        </w:tabs>
        <w:ind w:left="4320" w:hanging="360"/>
      </w:pPr>
    </w:lvl>
    <w:lvl w:ilvl="6" w:tentative="1">
      <w:start w:val="1"/>
      <w:numFmt w:val="upperLetter"/>
      <w:lvlText w:val="%7."/>
      <w:lvlJc w:val="left"/>
      <w:pPr>
        <w:tabs>
          <w:tab w:val="left" w:pos="5040"/>
        </w:tabs>
        <w:ind w:left="5040" w:hanging="360"/>
      </w:pPr>
    </w:lvl>
    <w:lvl w:ilvl="7" w:tentative="1">
      <w:start w:val="1"/>
      <w:numFmt w:val="upperLetter"/>
      <w:lvlText w:val="%8."/>
      <w:lvlJc w:val="left"/>
      <w:pPr>
        <w:tabs>
          <w:tab w:val="left" w:pos="5760"/>
        </w:tabs>
        <w:ind w:left="5760" w:hanging="360"/>
      </w:pPr>
    </w:lvl>
    <w:lvl w:ilvl="8" w:tentative="1">
      <w:start w:val="1"/>
      <w:numFmt w:val="upperLetter"/>
      <w:lvlText w:val="%9."/>
      <w:lvlJc w:val="left"/>
      <w:pPr>
        <w:tabs>
          <w:tab w:val="left" w:pos="6480"/>
        </w:tabs>
        <w:ind w:left="6480" w:hanging="360"/>
      </w:pPr>
    </w:lvl>
  </w:abstractNum>
  <w:abstractNum w:abstractNumId="13" w15:restartNumberingAfterBreak="0">
    <w:nsid w:val="321E72F7"/>
    <w:multiLevelType w:val="hybridMultilevel"/>
    <w:tmpl w:val="C1D21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B6E50"/>
    <w:multiLevelType w:val="hybridMultilevel"/>
    <w:tmpl w:val="020CCA88"/>
    <w:lvl w:ilvl="0" w:tplc="08090001">
      <w:start w:val="1"/>
      <w:numFmt w:val="bullet"/>
      <w:lvlText w:val=""/>
      <w:lvlJc w:val="left"/>
      <w:pPr>
        <w:ind w:left="927" w:hanging="360"/>
      </w:pPr>
      <w:rPr>
        <w:rFonts w:ascii="Symbol" w:hAnsi="Symbol" w:hint="default"/>
      </w:rPr>
    </w:lvl>
    <w:lvl w:ilvl="1" w:tplc="43209730">
      <w:numFmt w:val="bullet"/>
      <w:lvlText w:val="-"/>
      <w:lvlJc w:val="left"/>
      <w:pPr>
        <w:ind w:left="1647" w:hanging="360"/>
      </w:pPr>
      <w:rPr>
        <w:rFonts w:ascii="Trebuchet MS" w:eastAsiaTheme="minorHAnsi" w:hAnsi="Trebuchet MS" w:cstheme="minorBidi"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5" w15:restartNumberingAfterBreak="0">
    <w:nsid w:val="4B4D0F34"/>
    <w:multiLevelType w:val="hybridMultilevel"/>
    <w:tmpl w:val="E69EDF46"/>
    <w:lvl w:ilvl="0" w:tplc="03E6D11E">
      <w:start w:val="1"/>
      <w:numFmt w:val="decimal"/>
      <w:lvlText w:val="%1."/>
      <w:lvlJc w:val="left"/>
      <w:pPr>
        <w:ind w:left="-20" w:hanging="360"/>
      </w:pPr>
      <w:rPr>
        <w:rFonts w:asciiTheme="minorHAnsi" w:eastAsiaTheme="minorHAnsi" w:hAnsiTheme="minorHAnsi" w:cstheme="minorBidi"/>
      </w:rPr>
    </w:lvl>
    <w:lvl w:ilvl="1" w:tplc="78C48018">
      <w:numFmt w:val="bullet"/>
      <w:lvlText w:val="•"/>
      <w:lvlJc w:val="left"/>
      <w:pPr>
        <w:ind w:left="700" w:hanging="360"/>
      </w:pPr>
      <w:rPr>
        <w:rFonts w:ascii="Calibri" w:eastAsiaTheme="minorHAnsi" w:hAnsi="Calibri" w:cs="Calibri" w:hint="default"/>
      </w:rPr>
    </w:lvl>
    <w:lvl w:ilvl="2" w:tplc="0413001B" w:tentative="1">
      <w:start w:val="1"/>
      <w:numFmt w:val="lowerRoman"/>
      <w:lvlText w:val="%3."/>
      <w:lvlJc w:val="right"/>
      <w:pPr>
        <w:ind w:left="1420" w:hanging="180"/>
      </w:pPr>
    </w:lvl>
    <w:lvl w:ilvl="3" w:tplc="0413000F" w:tentative="1">
      <w:start w:val="1"/>
      <w:numFmt w:val="decimal"/>
      <w:lvlText w:val="%4."/>
      <w:lvlJc w:val="left"/>
      <w:pPr>
        <w:ind w:left="2140" w:hanging="360"/>
      </w:pPr>
    </w:lvl>
    <w:lvl w:ilvl="4" w:tplc="04130019" w:tentative="1">
      <w:start w:val="1"/>
      <w:numFmt w:val="lowerLetter"/>
      <w:lvlText w:val="%5."/>
      <w:lvlJc w:val="left"/>
      <w:pPr>
        <w:ind w:left="2860" w:hanging="360"/>
      </w:pPr>
    </w:lvl>
    <w:lvl w:ilvl="5" w:tplc="0413001B" w:tentative="1">
      <w:start w:val="1"/>
      <w:numFmt w:val="lowerRoman"/>
      <w:lvlText w:val="%6."/>
      <w:lvlJc w:val="right"/>
      <w:pPr>
        <w:ind w:left="3580" w:hanging="180"/>
      </w:pPr>
    </w:lvl>
    <w:lvl w:ilvl="6" w:tplc="0413000F" w:tentative="1">
      <w:start w:val="1"/>
      <w:numFmt w:val="decimal"/>
      <w:lvlText w:val="%7."/>
      <w:lvlJc w:val="left"/>
      <w:pPr>
        <w:ind w:left="4300" w:hanging="360"/>
      </w:pPr>
    </w:lvl>
    <w:lvl w:ilvl="7" w:tplc="04130019" w:tentative="1">
      <w:start w:val="1"/>
      <w:numFmt w:val="lowerLetter"/>
      <w:lvlText w:val="%8."/>
      <w:lvlJc w:val="left"/>
      <w:pPr>
        <w:ind w:left="5020" w:hanging="360"/>
      </w:pPr>
    </w:lvl>
    <w:lvl w:ilvl="8" w:tplc="0413001B" w:tentative="1">
      <w:start w:val="1"/>
      <w:numFmt w:val="lowerRoman"/>
      <w:lvlText w:val="%9."/>
      <w:lvlJc w:val="right"/>
      <w:pPr>
        <w:ind w:left="5740" w:hanging="180"/>
      </w:pPr>
    </w:lvl>
  </w:abstractNum>
  <w:abstractNum w:abstractNumId="16" w15:restartNumberingAfterBreak="0">
    <w:nsid w:val="4C8A2154"/>
    <w:multiLevelType w:val="hybridMultilevel"/>
    <w:tmpl w:val="7934583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FF06483"/>
    <w:multiLevelType w:val="hybridMultilevel"/>
    <w:tmpl w:val="609000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515A42B6"/>
    <w:multiLevelType w:val="hybridMultilevel"/>
    <w:tmpl w:val="63984E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9A677B1"/>
    <w:multiLevelType w:val="multilevel"/>
    <w:tmpl w:val="59A677B1"/>
    <w:lvl w:ilvl="0">
      <w:start w:val="1"/>
      <w:numFmt w:val="lowerLetter"/>
      <w:lvlText w:val="%1."/>
      <w:lvlJc w:val="left"/>
      <w:pPr>
        <w:tabs>
          <w:tab w:val="left" w:pos="720"/>
        </w:tabs>
        <w:ind w:left="720" w:hanging="360"/>
      </w:pPr>
    </w:lvl>
    <w:lvl w:ilvl="1" w:tentative="1">
      <w:start w:val="1"/>
      <w:numFmt w:val="upperLetter"/>
      <w:lvlText w:val="%2."/>
      <w:lvlJc w:val="left"/>
      <w:pPr>
        <w:tabs>
          <w:tab w:val="left" w:pos="1440"/>
        </w:tabs>
        <w:ind w:left="1440" w:hanging="360"/>
      </w:pPr>
    </w:lvl>
    <w:lvl w:ilvl="2" w:tentative="1">
      <w:start w:val="1"/>
      <w:numFmt w:val="upperLetter"/>
      <w:lvlText w:val="%3."/>
      <w:lvlJc w:val="left"/>
      <w:pPr>
        <w:tabs>
          <w:tab w:val="left" w:pos="2160"/>
        </w:tabs>
        <w:ind w:left="2160" w:hanging="360"/>
      </w:pPr>
    </w:lvl>
    <w:lvl w:ilvl="3" w:tentative="1">
      <w:start w:val="1"/>
      <w:numFmt w:val="upperLetter"/>
      <w:lvlText w:val="%4."/>
      <w:lvlJc w:val="left"/>
      <w:pPr>
        <w:tabs>
          <w:tab w:val="left" w:pos="2880"/>
        </w:tabs>
        <w:ind w:left="2880" w:hanging="360"/>
      </w:pPr>
    </w:lvl>
    <w:lvl w:ilvl="4" w:tentative="1">
      <w:start w:val="1"/>
      <w:numFmt w:val="upperLetter"/>
      <w:lvlText w:val="%5."/>
      <w:lvlJc w:val="left"/>
      <w:pPr>
        <w:tabs>
          <w:tab w:val="left" w:pos="3600"/>
        </w:tabs>
        <w:ind w:left="3600" w:hanging="360"/>
      </w:pPr>
    </w:lvl>
    <w:lvl w:ilvl="5" w:tentative="1">
      <w:start w:val="1"/>
      <w:numFmt w:val="upperLetter"/>
      <w:lvlText w:val="%6."/>
      <w:lvlJc w:val="left"/>
      <w:pPr>
        <w:tabs>
          <w:tab w:val="left" w:pos="4320"/>
        </w:tabs>
        <w:ind w:left="4320" w:hanging="360"/>
      </w:pPr>
    </w:lvl>
    <w:lvl w:ilvl="6" w:tentative="1">
      <w:start w:val="1"/>
      <w:numFmt w:val="upperLetter"/>
      <w:lvlText w:val="%7."/>
      <w:lvlJc w:val="left"/>
      <w:pPr>
        <w:tabs>
          <w:tab w:val="left" w:pos="5040"/>
        </w:tabs>
        <w:ind w:left="5040" w:hanging="360"/>
      </w:pPr>
    </w:lvl>
    <w:lvl w:ilvl="7" w:tentative="1">
      <w:start w:val="1"/>
      <w:numFmt w:val="upperLetter"/>
      <w:lvlText w:val="%8."/>
      <w:lvlJc w:val="left"/>
      <w:pPr>
        <w:tabs>
          <w:tab w:val="left" w:pos="5760"/>
        </w:tabs>
        <w:ind w:left="5760" w:hanging="360"/>
      </w:pPr>
    </w:lvl>
    <w:lvl w:ilvl="8" w:tentative="1">
      <w:start w:val="1"/>
      <w:numFmt w:val="upperLetter"/>
      <w:lvlText w:val="%9."/>
      <w:lvlJc w:val="left"/>
      <w:pPr>
        <w:tabs>
          <w:tab w:val="left" w:pos="6480"/>
        </w:tabs>
        <w:ind w:left="6480" w:hanging="360"/>
      </w:pPr>
    </w:lvl>
  </w:abstractNum>
  <w:abstractNum w:abstractNumId="20" w15:restartNumberingAfterBreak="0">
    <w:nsid w:val="5B840F05"/>
    <w:multiLevelType w:val="hybridMultilevel"/>
    <w:tmpl w:val="C1D21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001A05"/>
    <w:multiLevelType w:val="hybridMultilevel"/>
    <w:tmpl w:val="A306ABC0"/>
    <w:lvl w:ilvl="0" w:tplc="0413000F">
      <w:start w:val="1"/>
      <w:numFmt w:val="decimal"/>
      <w:lvlText w:val="%1."/>
      <w:lvlJc w:val="left"/>
      <w:pPr>
        <w:ind w:left="720" w:hanging="360"/>
      </w:pPr>
    </w:lvl>
    <w:lvl w:ilvl="1" w:tplc="78C48018">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0171EE0"/>
    <w:multiLevelType w:val="hybridMultilevel"/>
    <w:tmpl w:val="483E0754"/>
    <w:lvl w:ilvl="0" w:tplc="4148BF58">
      <w:start w:val="1"/>
      <w:numFmt w:val="bullet"/>
      <w:lvlText w:val=""/>
      <w:lvlJc w:val="left"/>
      <w:pPr>
        <w:ind w:left="720" w:hanging="360"/>
      </w:pPr>
      <w:rPr>
        <w:rFonts w:ascii="Symbol" w:eastAsiaTheme="minorHAnsi" w:hAnsi="Symbol" w:cstheme="minorBid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EC6F0C"/>
    <w:multiLevelType w:val="multilevel"/>
    <w:tmpl w:val="8FBEFB62"/>
    <w:lvl w:ilvl="0">
      <w:start w:val="1"/>
      <w:numFmt w:val="decimal"/>
      <w:lvlText w:val="%1."/>
      <w:lvlJc w:val="left"/>
      <w:pPr>
        <w:ind w:left="720" w:hanging="360"/>
      </w:pPr>
      <w:rPr>
        <w:rFonts w:hint="default"/>
      </w:rPr>
    </w:lvl>
    <w:lvl w:ilvl="1">
      <w:start w:val="2"/>
      <w:numFmt w:val="decimal"/>
      <w:isLgl/>
      <w:lvlText w:val="%1.%2"/>
      <w:lvlJc w:val="left"/>
      <w:pPr>
        <w:ind w:left="992" w:hanging="600"/>
      </w:pPr>
      <w:rPr>
        <w:rFonts w:hint="default"/>
      </w:rPr>
    </w:lvl>
    <w:lvl w:ilvl="2">
      <w:start w:val="1"/>
      <w:numFmt w:val="decimal"/>
      <w:isLgl/>
      <w:lvlText w:val="%1.%2.%3"/>
      <w:lvlJc w:val="left"/>
      <w:pPr>
        <w:ind w:left="1144" w:hanging="720"/>
      </w:pPr>
      <w:rPr>
        <w:rFonts w:hint="default"/>
      </w:rPr>
    </w:lvl>
    <w:lvl w:ilvl="3">
      <w:start w:val="1"/>
      <w:numFmt w:val="decimal"/>
      <w:isLgl/>
      <w:lvlText w:val="%1.%2.%3.%4"/>
      <w:lvlJc w:val="left"/>
      <w:pPr>
        <w:ind w:left="1536" w:hanging="108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960" w:hanging="144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384" w:hanging="1800"/>
      </w:pPr>
      <w:rPr>
        <w:rFonts w:hint="default"/>
      </w:rPr>
    </w:lvl>
    <w:lvl w:ilvl="8">
      <w:start w:val="1"/>
      <w:numFmt w:val="decimal"/>
      <w:isLgl/>
      <w:lvlText w:val="%1.%2.%3.%4.%5.%6.%7.%8.%9"/>
      <w:lvlJc w:val="left"/>
      <w:pPr>
        <w:ind w:left="2776" w:hanging="2160"/>
      </w:pPr>
      <w:rPr>
        <w:rFonts w:hint="default"/>
      </w:rPr>
    </w:lvl>
  </w:abstractNum>
  <w:abstractNum w:abstractNumId="24" w15:restartNumberingAfterBreak="0">
    <w:nsid w:val="61F24EB8"/>
    <w:multiLevelType w:val="hybridMultilevel"/>
    <w:tmpl w:val="EDA42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FC0993"/>
    <w:multiLevelType w:val="multilevel"/>
    <w:tmpl w:val="4C56F3D0"/>
    <w:lvl w:ilvl="0">
      <w:start w:val="1"/>
      <w:numFmt w:val="decimal"/>
      <w:lvlText w:val="%1."/>
      <w:lvlJc w:val="left"/>
      <w:pPr>
        <w:ind w:left="450" w:hanging="360"/>
      </w:pPr>
      <w:rPr>
        <w:b w:val="0"/>
        <w:i w:val="0"/>
      </w:rPr>
    </w:lvl>
    <w:lvl w:ilvl="1">
      <w:start w:val="1"/>
      <w:numFmt w:val="lowerLetter"/>
      <w:lvlText w:val="%2."/>
      <w:lvlJc w:val="left"/>
      <w:pPr>
        <w:ind w:left="1080" w:hanging="360"/>
      </w:pPr>
      <w:rPr>
        <w:b w:val="0"/>
      </w:r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6" w15:restartNumberingAfterBreak="0">
    <w:nsid w:val="66C42FC3"/>
    <w:multiLevelType w:val="multilevel"/>
    <w:tmpl w:val="59D00F52"/>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60"/>
      <w:numFmt w:val="bullet"/>
      <w:lvlText w:val="-"/>
      <w:lvlJc w:val="left"/>
      <w:pPr>
        <w:ind w:left="1980" w:hanging="360"/>
      </w:pPr>
      <w:rPr>
        <w:rFonts w:ascii="Calibri" w:eastAsia="Calibri" w:hAnsi="Calibri" w:cs="Calibri"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7" w15:restartNumberingAfterBreak="0">
    <w:nsid w:val="6C356FAC"/>
    <w:multiLevelType w:val="hybridMultilevel"/>
    <w:tmpl w:val="5B1CC542"/>
    <w:lvl w:ilvl="0" w:tplc="98883BF6">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E395F59"/>
    <w:multiLevelType w:val="hybridMultilevel"/>
    <w:tmpl w:val="1F52FA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71E81C1D"/>
    <w:multiLevelType w:val="hybridMultilevel"/>
    <w:tmpl w:val="62B88A92"/>
    <w:lvl w:ilvl="0" w:tplc="0413000F">
      <w:start w:val="1"/>
      <w:numFmt w:val="decimal"/>
      <w:lvlText w:val="%1."/>
      <w:lvlJc w:val="left"/>
      <w:pPr>
        <w:ind w:left="-30" w:hanging="360"/>
      </w:pPr>
      <w:rPr>
        <w:rFonts w:hint="default"/>
      </w:rPr>
    </w:lvl>
    <w:lvl w:ilvl="1" w:tplc="04130019" w:tentative="1">
      <w:start w:val="1"/>
      <w:numFmt w:val="lowerLetter"/>
      <w:lvlText w:val="%2."/>
      <w:lvlJc w:val="left"/>
      <w:pPr>
        <w:ind w:left="690" w:hanging="360"/>
      </w:pPr>
    </w:lvl>
    <w:lvl w:ilvl="2" w:tplc="0413001B" w:tentative="1">
      <w:start w:val="1"/>
      <w:numFmt w:val="lowerRoman"/>
      <w:lvlText w:val="%3."/>
      <w:lvlJc w:val="right"/>
      <w:pPr>
        <w:ind w:left="1410" w:hanging="180"/>
      </w:pPr>
    </w:lvl>
    <w:lvl w:ilvl="3" w:tplc="0413000F" w:tentative="1">
      <w:start w:val="1"/>
      <w:numFmt w:val="decimal"/>
      <w:lvlText w:val="%4."/>
      <w:lvlJc w:val="left"/>
      <w:pPr>
        <w:ind w:left="2130" w:hanging="360"/>
      </w:pPr>
    </w:lvl>
    <w:lvl w:ilvl="4" w:tplc="04130019" w:tentative="1">
      <w:start w:val="1"/>
      <w:numFmt w:val="lowerLetter"/>
      <w:lvlText w:val="%5."/>
      <w:lvlJc w:val="left"/>
      <w:pPr>
        <w:ind w:left="2850" w:hanging="360"/>
      </w:pPr>
    </w:lvl>
    <w:lvl w:ilvl="5" w:tplc="0413001B" w:tentative="1">
      <w:start w:val="1"/>
      <w:numFmt w:val="lowerRoman"/>
      <w:lvlText w:val="%6."/>
      <w:lvlJc w:val="right"/>
      <w:pPr>
        <w:ind w:left="3570" w:hanging="180"/>
      </w:pPr>
    </w:lvl>
    <w:lvl w:ilvl="6" w:tplc="0413000F" w:tentative="1">
      <w:start w:val="1"/>
      <w:numFmt w:val="decimal"/>
      <w:lvlText w:val="%7."/>
      <w:lvlJc w:val="left"/>
      <w:pPr>
        <w:ind w:left="4290" w:hanging="360"/>
      </w:pPr>
    </w:lvl>
    <w:lvl w:ilvl="7" w:tplc="04130019" w:tentative="1">
      <w:start w:val="1"/>
      <w:numFmt w:val="lowerLetter"/>
      <w:lvlText w:val="%8."/>
      <w:lvlJc w:val="left"/>
      <w:pPr>
        <w:ind w:left="5010" w:hanging="360"/>
      </w:pPr>
    </w:lvl>
    <w:lvl w:ilvl="8" w:tplc="0413001B" w:tentative="1">
      <w:start w:val="1"/>
      <w:numFmt w:val="lowerRoman"/>
      <w:lvlText w:val="%9."/>
      <w:lvlJc w:val="right"/>
      <w:pPr>
        <w:ind w:left="5730" w:hanging="180"/>
      </w:pPr>
    </w:lvl>
  </w:abstractNum>
  <w:abstractNum w:abstractNumId="30" w15:restartNumberingAfterBreak="0">
    <w:nsid w:val="747A364A"/>
    <w:multiLevelType w:val="hybridMultilevel"/>
    <w:tmpl w:val="A306ABC0"/>
    <w:lvl w:ilvl="0" w:tplc="0413000F">
      <w:start w:val="1"/>
      <w:numFmt w:val="decimal"/>
      <w:lvlText w:val="%1."/>
      <w:lvlJc w:val="left"/>
      <w:pPr>
        <w:ind w:left="720" w:hanging="360"/>
      </w:pPr>
    </w:lvl>
    <w:lvl w:ilvl="1" w:tplc="78C48018">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9DF3C65"/>
    <w:multiLevelType w:val="hybridMultilevel"/>
    <w:tmpl w:val="37BE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A84256"/>
    <w:multiLevelType w:val="multilevel"/>
    <w:tmpl w:val="2A1282B6"/>
    <w:lvl w:ilvl="0">
      <w:start w:val="1"/>
      <w:numFmt w:val="decimal"/>
      <w:lvlText w:val="%1."/>
      <w:lvlJc w:val="left"/>
      <w:pPr>
        <w:ind w:left="720" w:hanging="360"/>
      </w:p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0"/>
  </w:num>
  <w:num w:numId="3">
    <w:abstractNumId w:val="24"/>
  </w:num>
  <w:num w:numId="4">
    <w:abstractNumId w:val="26"/>
  </w:num>
  <w:num w:numId="5">
    <w:abstractNumId w:val="12"/>
  </w:num>
  <w:num w:numId="6">
    <w:abstractNumId w:val="19"/>
  </w:num>
  <w:num w:numId="7">
    <w:abstractNumId w:val="6"/>
  </w:num>
  <w:num w:numId="8">
    <w:abstractNumId w:val="20"/>
  </w:num>
  <w:num w:numId="9">
    <w:abstractNumId w:val="31"/>
  </w:num>
  <w:num w:numId="10">
    <w:abstractNumId w:val="32"/>
  </w:num>
  <w:num w:numId="11">
    <w:abstractNumId w:val="7"/>
  </w:num>
  <w:num w:numId="12">
    <w:abstractNumId w:val="28"/>
  </w:num>
  <w:num w:numId="13">
    <w:abstractNumId w:val="1"/>
  </w:num>
  <w:num w:numId="14">
    <w:abstractNumId w:val="16"/>
  </w:num>
  <w:num w:numId="15">
    <w:abstractNumId w:val="21"/>
  </w:num>
  <w:num w:numId="16">
    <w:abstractNumId w:val="15"/>
  </w:num>
  <w:num w:numId="17">
    <w:abstractNumId w:val="22"/>
  </w:num>
  <w:num w:numId="18">
    <w:abstractNumId w:val="14"/>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3"/>
  </w:num>
  <w:num w:numId="23">
    <w:abstractNumId w:val="29"/>
  </w:num>
  <w:num w:numId="24">
    <w:abstractNumId w:val="3"/>
    <w:lvlOverride w:ilvl="0">
      <w:startOverride w:val="4"/>
    </w:lvlOverride>
    <w:lvlOverride w:ilvl="1">
      <w:startOverride w:val="4"/>
    </w:lvlOverride>
    <w:lvlOverride w:ilvl="2">
      <w:startOverride w:val="3"/>
    </w:lvlOverride>
  </w:num>
  <w:num w:numId="25">
    <w:abstractNumId w:val="27"/>
    <w:lvlOverride w:ilvl="0">
      <w:startOverride w:val="1"/>
    </w:lvlOverride>
    <w:lvlOverride w:ilvl="1"/>
    <w:lvlOverride w:ilvl="2"/>
    <w:lvlOverride w:ilvl="3"/>
    <w:lvlOverride w:ilvl="4"/>
    <w:lvlOverride w:ilvl="5"/>
    <w:lvlOverride w:ilvl="6"/>
    <w:lvlOverride w:ilvl="7"/>
    <w:lvlOverride w:ilvl="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7"/>
  </w:num>
  <w:num w:numId="29">
    <w:abstractNumId w:val="3"/>
  </w:num>
  <w:num w:numId="30">
    <w:abstractNumId w:val="3"/>
  </w:num>
  <w:num w:numId="31">
    <w:abstractNumId w:val="2"/>
  </w:num>
  <w:num w:numId="32">
    <w:abstractNumId w:val="3"/>
  </w:num>
  <w:num w:numId="33">
    <w:abstractNumId w:val="30"/>
  </w:num>
  <w:num w:numId="34">
    <w:abstractNumId w:val="11"/>
  </w:num>
  <w:num w:numId="35">
    <w:abstractNumId w:val="3"/>
  </w:num>
  <w:num w:numId="36">
    <w:abstractNumId w:val="3"/>
  </w:num>
  <w:num w:numId="37">
    <w:abstractNumId w:val="18"/>
  </w:num>
  <w:num w:numId="38">
    <w:abstractNumId w:val="8"/>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9"/>
  </w:num>
  <w:num w:numId="42">
    <w:abstractNumId w:val="25"/>
  </w:num>
  <w:num w:numId="4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F1E"/>
    <w:rsid w:val="000069D7"/>
    <w:rsid w:val="00013B71"/>
    <w:rsid w:val="00013C2E"/>
    <w:rsid w:val="000146C9"/>
    <w:rsid w:val="00014A4B"/>
    <w:rsid w:val="00020AA7"/>
    <w:rsid w:val="00023986"/>
    <w:rsid w:val="0002543F"/>
    <w:rsid w:val="00031760"/>
    <w:rsid w:val="00031CDD"/>
    <w:rsid w:val="00033764"/>
    <w:rsid w:val="00033BA0"/>
    <w:rsid w:val="00033DDD"/>
    <w:rsid w:val="000372BF"/>
    <w:rsid w:val="0003751C"/>
    <w:rsid w:val="000400EB"/>
    <w:rsid w:val="0004132E"/>
    <w:rsid w:val="00041726"/>
    <w:rsid w:val="000418F2"/>
    <w:rsid w:val="00042FBF"/>
    <w:rsid w:val="00043E91"/>
    <w:rsid w:val="00050E2E"/>
    <w:rsid w:val="00050ED0"/>
    <w:rsid w:val="0005179E"/>
    <w:rsid w:val="00051852"/>
    <w:rsid w:val="0005426D"/>
    <w:rsid w:val="00054CB9"/>
    <w:rsid w:val="000550F6"/>
    <w:rsid w:val="00056C98"/>
    <w:rsid w:val="00060CC5"/>
    <w:rsid w:val="00061C4D"/>
    <w:rsid w:val="00065E12"/>
    <w:rsid w:val="00067795"/>
    <w:rsid w:val="00077819"/>
    <w:rsid w:val="00083C1C"/>
    <w:rsid w:val="00085B51"/>
    <w:rsid w:val="0009062C"/>
    <w:rsid w:val="00090F07"/>
    <w:rsid w:val="00093F75"/>
    <w:rsid w:val="000946F4"/>
    <w:rsid w:val="0009649A"/>
    <w:rsid w:val="000A2EA9"/>
    <w:rsid w:val="000A48E9"/>
    <w:rsid w:val="000A4AF9"/>
    <w:rsid w:val="000A70DB"/>
    <w:rsid w:val="000A7147"/>
    <w:rsid w:val="000B0DEC"/>
    <w:rsid w:val="000B15EE"/>
    <w:rsid w:val="000B1E05"/>
    <w:rsid w:val="000B2BC3"/>
    <w:rsid w:val="000B3359"/>
    <w:rsid w:val="000B58A9"/>
    <w:rsid w:val="000C0EF9"/>
    <w:rsid w:val="000C10D5"/>
    <w:rsid w:val="000C1CAC"/>
    <w:rsid w:val="000C42AA"/>
    <w:rsid w:val="000C4FAE"/>
    <w:rsid w:val="000C61A2"/>
    <w:rsid w:val="000C7AA1"/>
    <w:rsid w:val="000D216A"/>
    <w:rsid w:val="000D6549"/>
    <w:rsid w:val="000D78F4"/>
    <w:rsid w:val="000D7B19"/>
    <w:rsid w:val="000E3BFB"/>
    <w:rsid w:val="000E4E09"/>
    <w:rsid w:val="000E5C69"/>
    <w:rsid w:val="000E7452"/>
    <w:rsid w:val="000F4675"/>
    <w:rsid w:val="000F48D0"/>
    <w:rsid w:val="000F538C"/>
    <w:rsid w:val="00100678"/>
    <w:rsid w:val="00103966"/>
    <w:rsid w:val="00105C02"/>
    <w:rsid w:val="001141B5"/>
    <w:rsid w:val="00116BD8"/>
    <w:rsid w:val="00117C06"/>
    <w:rsid w:val="001200D8"/>
    <w:rsid w:val="001206FF"/>
    <w:rsid w:val="0012106D"/>
    <w:rsid w:val="00121385"/>
    <w:rsid w:val="00121524"/>
    <w:rsid w:val="00134D46"/>
    <w:rsid w:val="0013514F"/>
    <w:rsid w:val="00135A34"/>
    <w:rsid w:val="00142258"/>
    <w:rsid w:val="00142365"/>
    <w:rsid w:val="00143822"/>
    <w:rsid w:val="00147B08"/>
    <w:rsid w:val="00150298"/>
    <w:rsid w:val="00150893"/>
    <w:rsid w:val="00152BBE"/>
    <w:rsid w:val="00153540"/>
    <w:rsid w:val="00153C2C"/>
    <w:rsid w:val="00154A79"/>
    <w:rsid w:val="00154F77"/>
    <w:rsid w:val="00155115"/>
    <w:rsid w:val="00155F0F"/>
    <w:rsid w:val="001561EA"/>
    <w:rsid w:val="00157230"/>
    <w:rsid w:val="00160B33"/>
    <w:rsid w:val="001644AB"/>
    <w:rsid w:val="00165CD6"/>
    <w:rsid w:val="001660AF"/>
    <w:rsid w:val="00170FC8"/>
    <w:rsid w:val="00173514"/>
    <w:rsid w:val="00173635"/>
    <w:rsid w:val="00173E8F"/>
    <w:rsid w:val="001744C1"/>
    <w:rsid w:val="001840F1"/>
    <w:rsid w:val="00190031"/>
    <w:rsid w:val="00190296"/>
    <w:rsid w:val="00193ACA"/>
    <w:rsid w:val="00194E3C"/>
    <w:rsid w:val="00195576"/>
    <w:rsid w:val="00195C56"/>
    <w:rsid w:val="00196612"/>
    <w:rsid w:val="001971D4"/>
    <w:rsid w:val="001A25E9"/>
    <w:rsid w:val="001A7321"/>
    <w:rsid w:val="001A74F6"/>
    <w:rsid w:val="001B16CC"/>
    <w:rsid w:val="001B5467"/>
    <w:rsid w:val="001B6738"/>
    <w:rsid w:val="001C136B"/>
    <w:rsid w:val="001C23CB"/>
    <w:rsid w:val="001C3F82"/>
    <w:rsid w:val="001C643C"/>
    <w:rsid w:val="001C764A"/>
    <w:rsid w:val="001D2DC9"/>
    <w:rsid w:val="001D3F50"/>
    <w:rsid w:val="001D5F1E"/>
    <w:rsid w:val="001D7B65"/>
    <w:rsid w:val="001E1FA4"/>
    <w:rsid w:val="001E39CB"/>
    <w:rsid w:val="001E4858"/>
    <w:rsid w:val="001E4CD3"/>
    <w:rsid w:val="001F2F50"/>
    <w:rsid w:val="001F78C7"/>
    <w:rsid w:val="002002AF"/>
    <w:rsid w:val="00202CF4"/>
    <w:rsid w:val="00204EB8"/>
    <w:rsid w:val="00205CCC"/>
    <w:rsid w:val="00207928"/>
    <w:rsid w:val="00210535"/>
    <w:rsid w:val="0021075E"/>
    <w:rsid w:val="00210B93"/>
    <w:rsid w:val="00210E89"/>
    <w:rsid w:val="00211655"/>
    <w:rsid w:val="00212503"/>
    <w:rsid w:val="0021568C"/>
    <w:rsid w:val="002161CE"/>
    <w:rsid w:val="00216DA7"/>
    <w:rsid w:val="00222194"/>
    <w:rsid w:val="00222B31"/>
    <w:rsid w:val="00222C41"/>
    <w:rsid w:val="00223438"/>
    <w:rsid w:val="0022391C"/>
    <w:rsid w:val="00223FB7"/>
    <w:rsid w:val="0022409E"/>
    <w:rsid w:val="002257C7"/>
    <w:rsid w:val="00227B5D"/>
    <w:rsid w:val="0023077D"/>
    <w:rsid w:val="00233825"/>
    <w:rsid w:val="00233D01"/>
    <w:rsid w:val="00235E5C"/>
    <w:rsid w:val="00236505"/>
    <w:rsid w:val="00237B78"/>
    <w:rsid w:val="00244BF9"/>
    <w:rsid w:val="0024554D"/>
    <w:rsid w:val="00245C42"/>
    <w:rsid w:val="00250055"/>
    <w:rsid w:val="00250768"/>
    <w:rsid w:val="0025162F"/>
    <w:rsid w:val="00253414"/>
    <w:rsid w:val="00254EA7"/>
    <w:rsid w:val="00255273"/>
    <w:rsid w:val="00256271"/>
    <w:rsid w:val="002566B2"/>
    <w:rsid w:val="00257331"/>
    <w:rsid w:val="0025775D"/>
    <w:rsid w:val="002600CB"/>
    <w:rsid w:val="0026081F"/>
    <w:rsid w:val="00260865"/>
    <w:rsid w:val="00261A48"/>
    <w:rsid w:val="002622B0"/>
    <w:rsid w:val="002654F0"/>
    <w:rsid w:val="00266857"/>
    <w:rsid w:val="00271246"/>
    <w:rsid w:val="0027175B"/>
    <w:rsid w:val="00275A3D"/>
    <w:rsid w:val="002805C6"/>
    <w:rsid w:val="002812B1"/>
    <w:rsid w:val="00281B7D"/>
    <w:rsid w:val="00282763"/>
    <w:rsid w:val="00283DC3"/>
    <w:rsid w:val="00284770"/>
    <w:rsid w:val="00285E10"/>
    <w:rsid w:val="002903A9"/>
    <w:rsid w:val="002944F6"/>
    <w:rsid w:val="002954B9"/>
    <w:rsid w:val="00295C7B"/>
    <w:rsid w:val="00296623"/>
    <w:rsid w:val="002A1A82"/>
    <w:rsid w:val="002A25BE"/>
    <w:rsid w:val="002A3B78"/>
    <w:rsid w:val="002A4D11"/>
    <w:rsid w:val="002A508B"/>
    <w:rsid w:val="002A5C7D"/>
    <w:rsid w:val="002B0734"/>
    <w:rsid w:val="002B18B2"/>
    <w:rsid w:val="002C19EB"/>
    <w:rsid w:val="002C2879"/>
    <w:rsid w:val="002C593B"/>
    <w:rsid w:val="002C614F"/>
    <w:rsid w:val="002C69CD"/>
    <w:rsid w:val="002C6D52"/>
    <w:rsid w:val="002C746F"/>
    <w:rsid w:val="002D1A14"/>
    <w:rsid w:val="002D24DD"/>
    <w:rsid w:val="002D5D5B"/>
    <w:rsid w:val="002D6797"/>
    <w:rsid w:val="002D762B"/>
    <w:rsid w:val="002E03E0"/>
    <w:rsid w:val="002E0EBA"/>
    <w:rsid w:val="002E2451"/>
    <w:rsid w:val="002E246B"/>
    <w:rsid w:val="002E2B59"/>
    <w:rsid w:val="002E3254"/>
    <w:rsid w:val="002E3266"/>
    <w:rsid w:val="002E5408"/>
    <w:rsid w:val="002E628B"/>
    <w:rsid w:val="002E7777"/>
    <w:rsid w:val="002F1F68"/>
    <w:rsid w:val="002F22DA"/>
    <w:rsid w:val="002F247B"/>
    <w:rsid w:val="002F2A9C"/>
    <w:rsid w:val="002F2DF1"/>
    <w:rsid w:val="002F38F2"/>
    <w:rsid w:val="002F4C1C"/>
    <w:rsid w:val="002F773C"/>
    <w:rsid w:val="00302659"/>
    <w:rsid w:val="00302860"/>
    <w:rsid w:val="003038C0"/>
    <w:rsid w:val="00303B5B"/>
    <w:rsid w:val="00304352"/>
    <w:rsid w:val="00306F79"/>
    <w:rsid w:val="003070E1"/>
    <w:rsid w:val="0031111B"/>
    <w:rsid w:val="00312E59"/>
    <w:rsid w:val="003163CF"/>
    <w:rsid w:val="00321108"/>
    <w:rsid w:val="00321383"/>
    <w:rsid w:val="00322641"/>
    <w:rsid w:val="003231A9"/>
    <w:rsid w:val="003269A3"/>
    <w:rsid w:val="003277EA"/>
    <w:rsid w:val="00332923"/>
    <w:rsid w:val="00332A81"/>
    <w:rsid w:val="00333045"/>
    <w:rsid w:val="00337B63"/>
    <w:rsid w:val="003405B8"/>
    <w:rsid w:val="00340A80"/>
    <w:rsid w:val="00340D3D"/>
    <w:rsid w:val="0034131B"/>
    <w:rsid w:val="003436A4"/>
    <w:rsid w:val="00346215"/>
    <w:rsid w:val="00347CFB"/>
    <w:rsid w:val="0035036C"/>
    <w:rsid w:val="00351372"/>
    <w:rsid w:val="003523BD"/>
    <w:rsid w:val="0035282C"/>
    <w:rsid w:val="00352C92"/>
    <w:rsid w:val="003578CB"/>
    <w:rsid w:val="003608DB"/>
    <w:rsid w:val="00360A84"/>
    <w:rsid w:val="00361D11"/>
    <w:rsid w:val="00365B3F"/>
    <w:rsid w:val="00367C58"/>
    <w:rsid w:val="00367E4F"/>
    <w:rsid w:val="00374230"/>
    <w:rsid w:val="0038025B"/>
    <w:rsid w:val="00382864"/>
    <w:rsid w:val="00385F6D"/>
    <w:rsid w:val="00390511"/>
    <w:rsid w:val="00391414"/>
    <w:rsid w:val="003922B1"/>
    <w:rsid w:val="00394991"/>
    <w:rsid w:val="003A0B48"/>
    <w:rsid w:val="003A1FB1"/>
    <w:rsid w:val="003A3159"/>
    <w:rsid w:val="003A396C"/>
    <w:rsid w:val="003A745F"/>
    <w:rsid w:val="003B0480"/>
    <w:rsid w:val="003B4CD0"/>
    <w:rsid w:val="003B65EB"/>
    <w:rsid w:val="003C05CE"/>
    <w:rsid w:val="003C06E5"/>
    <w:rsid w:val="003C24C6"/>
    <w:rsid w:val="003C5CA1"/>
    <w:rsid w:val="003C7274"/>
    <w:rsid w:val="003C77AC"/>
    <w:rsid w:val="003D19D4"/>
    <w:rsid w:val="003D1E29"/>
    <w:rsid w:val="003D5996"/>
    <w:rsid w:val="003E0930"/>
    <w:rsid w:val="003E21BA"/>
    <w:rsid w:val="003E4667"/>
    <w:rsid w:val="003E767F"/>
    <w:rsid w:val="003F47F3"/>
    <w:rsid w:val="003F4E96"/>
    <w:rsid w:val="003F5587"/>
    <w:rsid w:val="004031A5"/>
    <w:rsid w:val="004035A3"/>
    <w:rsid w:val="004054D0"/>
    <w:rsid w:val="004062B7"/>
    <w:rsid w:val="00411E5B"/>
    <w:rsid w:val="004120ED"/>
    <w:rsid w:val="004154E7"/>
    <w:rsid w:val="004157EB"/>
    <w:rsid w:val="00416240"/>
    <w:rsid w:val="0042207B"/>
    <w:rsid w:val="00431066"/>
    <w:rsid w:val="0043196D"/>
    <w:rsid w:val="00434B13"/>
    <w:rsid w:val="0043702D"/>
    <w:rsid w:val="004417D1"/>
    <w:rsid w:val="00445692"/>
    <w:rsid w:val="00445CBC"/>
    <w:rsid w:val="00446D93"/>
    <w:rsid w:val="00447D25"/>
    <w:rsid w:val="004502FE"/>
    <w:rsid w:val="00450DEB"/>
    <w:rsid w:val="00453567"/>
    <w:rsid w:val="0045731A"/>
    <w:rsid w:val="00460F92"/>
    <w:rsid w:val="00461802"/>
    <w:rsid w:val="00470656"/>
    <w:rsid w:val="004707E7"/>
    <w:rsid w:val="00470B0F"/>
    <w:rsid w:val="00473955"/>
    <w:rsid w:val="00473AC1"/>
    <w:rsid w:val="004821AD"/>
    <w:rsid w:val="00483009"/>
    <w:rsid w:val="00484B09"/>
    <w:rsid w:val="00486356"/>
    <w:rsid w:val="00486411"/>
    <w:rsid w:val="0048679A"/>
    <w:rsid w:val="00486CCB"/>
    <w:rsid w:val="00490B92"/>
    <w:rsid w:val="00491011"/>
    <w:rsid w:val="0049138B"/>
    <w:rsid w:val="004928B9"/>
    <w:rsid w:val="00493673"/>
    <w:rsid w:val="00496501"/>
    <w:rsid w:val="00496749"/>
    <w:rsid w:val="004A429D"/>
    <w:rsid w:val="004A46DB"/>
    <w:rsid w:val="004A6604"/>
    <w:rsid w:val="004B551C"/>
    <w:rsid w:val="004B59E2"/>
    <w:rsid w:val="004C0CF8"/>
    <w:rsid w:val="004C51B9"/>
    <w:rsid w:val="004D0594"/>
    <w:rsid w:val="004D225F"/>
    <w:rsid w:val="004D48F5"/>
    <w:rsid w:val="004D5468"/>
    <w:rsid w:val="004D7A0A"/>
    <w:rsid w:val="004E0D7A"/>
    <w:rsid w:val="004E1954"/>
    <w:rsid w:val="004E28D1"/>
    <w:rsid w:val="004E2E3F"/>
    <w:rsid w:val="004E3B76"/>
    <w:rsid w:val="004E631C"/>
    <w:rsid w:val="004F0ACC"/>
    <w:rsid w:val="004F2E81"/>
    <w:rsid w:val="004F4E15"/>
    <w:rsid w:val="004F7BF5"/>
    <w:rsid w:val="00500EE5"/>
    <w:rsid w:val="00503A09"/>
    <w:rsid w:val="00506487"/>
    <w:rsid w:val="00510791"/>
    <w:rsid w:val="00510AA5"/>
    <w:rsid w:val="005110DA"/>
    <w:rsid w:val="005117B3"/>
    <w:rsid w:val="00512B9E"/>
    <w:rsid w:val="00514276"/>
    <w:rsid w:val="00516FFA"/>
    <w:rsid w:val="005207B5"/>
    <w:rsid w:val="005228BC"/>
    <w:rsid w:val="00522F43"/>
    <w:rsid w:val="00523166"/>
    <w:rsid w:val="00532246"/>
    <w:rsid w:val="005334BE"/>
    <w:rsid w:val="00537301"/>
    <w:rsid w:val="00544A69"/>
    <w:rsid w:val="00546008"/>
    <w:rsid w:val="00546264"/>
    <w:rsid w:val="0054713C"/>
    <w:rsid w:val="00547ACA"/>
    <w:rsid w:val="005510DB"/>
    <w:rsid w:val="00551647"/>
    <w:rsid w:val="00552CA9"/>
    <w:rsid w:val="005540FF"/>
    <w:rsid w:val="005557C9"/>
    <w:rsid w:val="005558BC"/>
    <w:rsid w:val="005578DD"/>
    <w:rsid w:val="00561A40"/>
    <w:rsid w:val="00561BCD"/>
    <w:rsid w:val="00561D88"/>
    <w:rsid w:val="0056681C"/>
    <w:rsid w:val="005675AA"/>
    <w:rsid w:val="005711A1"/>
    <w:rsid w:val="00571866"/>
    <w:rsid w:val="0057285D"/>
    <w:rsid w:val="00572896"/>
    <w:rsid w:val="0057533E"/>
    <w:rsid w:val="00576DA7"/>
    <w:rsid w:val="00577127"/>
    <w:rsid w:val="00581DF3"/>
    <w:rsid w:val="005829EF"/>
    <w:rsid w:val="00586FE0"/>
    <w:rsid w:val="00590321"/>
    <w:rsid w:val="00591348"/>
    <w:rsid w:val="00594A96"/>
    <w:rsid w:val="005959D0"/>
    <w:rsid w:val="0059632A"/>
    <w:rsid w:val="005A129E"/>
    <w:rsid w:val="005A18F5"/>
    <w:rsid w:val="005A1E89"/>
    <w:rsid w:val="005A3E6B"/>
    <w:rsid w:val="005A53A7"/>
    <w:rsid w:val="005A6F7A"/>
    <w:rsid w:val="005B3496"/>
    <w:rsid w:val="005B46A0"/>
    <w:rsid w:val="005B51A7"/>
    <w:rsid w:val="005B6540"/>
    <w:rsid w:val="005B67CD"/>
    <w:rsid w:val="005B7285"/>
    <w:rsid w:val="005B7BBD"/>
    <w:rsid w:val="005C188D"/>
    <w:rsid w:val="005C1AE0"/>
    <w:rsid w:val="005C1B75"/>
    <w:rsid w:val="005C39BE"/>
    <w:rsid w:val="005C5CFB"/>
    <w:rsid w:val="005C76EA"/>
    <w:rsid w:val="005D02AB"/>
    <w:rsid w:val="005D09A0"/>
    <w:rsid w:val="005D0F0C"/>
    <w:rsid w:val="005D1548"/>
    <w:rsid w:val="005D32B3"/>
    <w:rsid w:val="005D35D3"/>
    <w:rsid w:val="005D42D2"/>
    <w:rsid w:val="005D48E2"/>
    <w:rsid w:val="005D4CBA"/>
    <w:rsid w:val="005D7092"/>
    <w:rsid w:val="005E0157"/>
    <w:rsid w:val="005E2A87"/>
    <w:rsid w:val="005E663E"/>
    <w:rsid w:val="005E79B3"/>
    <w:rsid w:val="005E7DB3"/>
    <w:rsid w:val="005F5799"/>
    <w:rsid w:val="005F6072"/>
    <w:rsid w:val="005F6347"/>
    <w:rsid w:val="00600275"/>
    <w:rsid w:val="00601BCE"/>
    <w:rsid w:val="00601FE5"/>
    <w:rsid w:val="00602120"/>
    <w:rsid w:val="00603D3D"/>
    <w:rsid w:val="00612BCE"/>
    <w:rsid w:val="0061386D"/>
    <w:rsid w:val="00613B14"/>
    <w:rsid w:val="00614D82"/>
    <w:rsid w:val="00614DAB"/>
    <w:rsid w:val="006162DB"/>
    <w:rsid w:val="00617C4B"/>
    <w:rsid w:val="00620C19"/>
    <w:rsid w:val="006257F8"/>
    <w:rsid w:val="00627DB4"/>
    <w:rsid w:val="00630FD1"/>
    <w:rsid w:val="00631E06"/>
    <w:rsid w:val="006338A9"/>
    <w:rsid w:val="00635047"/>
    <w:rsid w:val="00637D6C"/>
    <w:rsid w:val="00645142"/>
    <w:rsid w:val="0064721A"/>
    <w:rsid w:val="00647D87"/>
    <w:rsid w:val="00650954"/>
    <w:rsid w:val="00652A30"/>
    <w:rsid w:val="006537B7"/>
    <w:rsid w:val="00657C10"/>
    <w:rsid w:val="00661547"/>
    <w:rsid w:val="00661ED1"/>
    <w:rsid w:val="00662C86"/>
    <w:rsid w:val="00665362"/>
    <w:rsid w:val="00666F1D"/>
    <w:rsid w:val="00667AC8"/>
    <w:rsid w:val="00670E10"/>
    <w:rsid w:val="00673D2F"/>
    <w:rsid w:val="00675989"/>
    <w:rsid w:val="00675BEB"/>
    <w:rsid w:val="00676225"/>
    <w:rsid w:val="00676789"/>
    <w:rsid w:val="00680976"/>
    <w:rsid w:val="00681516"/>
    <w:rsid w:val="0068246C"/>
    <w:rsid w:val="00683859"/>
    <w:rsid w:val="00686D13"/>
    <w:rsid w:val="006902BD"/>
    <w:rsid w:val="006907AC"/>
    <w:rsid w:val="0069178A"/>
    <w:rsid w:val="00692E1C"/>
    <w:rsid w:val="006940E4"/>
    <w:rsid w:val="00697048"/>
    <w:rsid w:val="00697805"/>
    <w:rsid w:val="006A0243"/>
    <w:rsid w:val="006A2534"/>
    <w:rsid w:val="006A2A7D"/>
    <w:rsid w:val="006A3768"/>
    <w:rsid w:val="006A3951"/>
    <w:rsid w:val="006B0E53"/>
    <w:rsid w:val="006B3AD1"/>
    <w:rsid w:val="006B7203"/>
    <w:rsid w:val="006B7863"/>
    <w:rsid w:val="006C02B6"/>
    <w:rsid w:val="006C1C21"/>
    <w:rsid w:val="006C242B"/>
    <w:rsid w:val="006C2603"/>
    <w:rsid w:val="006C3A1D"/>
    <w:rsid w:val="006C44AC"/>
    <w:rsid w:val="006C60F6"/>
    <w:rsid w:val="006C6467"/>
    <w:rsid w:val="006D487A"/>
    <w:rsid w:val="006D657C"/>
    <w:rsid w:val="006D69DA"/>
    <w:rsid w:val="006E08BC"/>
    <w:rsid w:val="006E108C"/>
    <w:rsid w:val="006E1431"/>
    <w:rsid w:val="006E1F72"/>
    <w:rsid w:val="006E49E0"/>
    <w:rsid w:val="006E65FF"/>
    <w:rsid w:val="006E6843"/>
    <w:rsid w:val="006E71F3"/>
    <w:rsid w:val="006E7E73"/>
    <w:rsid w:val="006F0C60"/>
    <w:rsid w:val="006F1260"/>
    <w:rsid w:val="006F1761"/>
    <w:rsid w:val="006F4775"/>
    <w:rsid w:val="006F54CA"/>
    <w:rsid w:val="006F6151"/>
    <w:rsid w:val="00700DE3"/>
    <w:rsid w:val="00702349"/>
    <w:rsid w:val="00703A98"/>
    <w:rsid w:val="0070567F"/>
    <w:rsid w:val="00707E0B"/>
    <w:rsid w:val="007102A4"/>
    <w:rsid w:val="00710366"/>
    <w:rsid w:val="00710BC1"/>
    <w:rsid w:val="007140AD"/>
    <w:rsid w:val="007140AE"/>
    <w:rsid w:val="0072058E"/>
    <w:rsid w:val="00724C75"/>
    <w:rsid w:val="00726E2E"/>
    <w:rsid w:val="00727A21"/>
    <w:rsid w:val="00731C0E"/>
    <w:rsid w:val="00732EE9"/>
    <w:rsid w:val="0073413A"/>
    <w:rsid w:val="00734311"/>
    <w:rsid w:val="0073435D"/>
    <w:rsid w:val="00736BF0"/>
    <w:rsid w:val="00741E9C"/>
    <w:rsid w:val="0074213B"/>
    <w:rsid w:val="007429A9"/>
    <w:rsid w:val="00743C87"/>
    <w:rsid w:val="00744199"/>
    <w:rsid w:val="0074651F"/>
    <w:rsid w:val="007469F7"/>
    <w:rsid w:val="00747188"/>
    <w:rsid w:val="0075122A"/>
    <w:rsid w:val="0075133C"/>
    <w:rsid w:val="00753173"/>
    <w:rsid w:val="00754693"/>
    <w:rsid w:val="00756195"/>
    <w:rsid w:val="007603EF"/>
    <w:rsid w:val="0076359C"/>
    <w:rsid w:val="00771717"/>
    <w:rsid w:val="00771B24"/>
    <w:rsid w:val="00776555"/>
    <w:rsid w:val="00781213"/>
    <w:rsid w:val="00786F6E"/>
    <w:rsid w:val="00787957"/>
    <w:rsid w:val="007911CA"/>
    <w:rsid w:val="00792CCA"/>
    <w:rsid w:val="00794D91"/>
    <w:rsid w:val="007958FF"/>
    <w:rsid w:val="00795BCC"/>
    <w:rsid w:val="00796B5E"/>
    <w:rsid w:val="00797DAE"/>
    <w:rsid w:val="007A1D67"/>
    <w:rsid w:val="007A268E"/>
    <w:rsid w:val="007A3649"/>
    <w:rsid w:val="007A5C88"/>
    <w:rsid w:val="007A6616"/>
    <w:rsid w:val="007A790E"/>
    <w:rsid w:val="007A7D94"/>
    <w:rsid w:val="007B06C2"/>
    <w:rsid w:val="007B1363"/>
    <w:rsid w:val="007B198B"/>
    <w:rsid w:val="007B44BA"/>
    <w:rsid w:val="007B506B"/>
    <w:rsid w:val="007B5CB2"/>
    <w:rsid w:val="007B6CD5"/>
    <w:rsid w:val="007B7CFC"/>
    <w:rsid w:val="007C26FC"/>
    <w:rsid w:val="007C29B5"/>
    <w:rsid w:val="007C2E16"/>
    <w:rsid w:val="007C418B"/>
    <w:rsid w:val="007C5043"/>
    <w:rsid w:val="007D0DD3"/>
    <w:rsid w:val="007D17F1"/>
    <w:rsid w:val="007D2A87"/>
    <w:rsid w:val="007D6C31"/>
    <w:rsid w:val="007E1FAE"/>
    <w:rsid w:val="007E2F38"/>
    <w:rsid w:val="007E3C8A"/>
    <w:rsid w:val="007E60D1"/>
    <w:rsid w:val="007E7D26"/>
    <w:rsid w:val="007F2AB0"/>
    <w:rsid w:val="007F34D2"/>
    <w:rsid w:val="007F3647"/>
    <w:rsid w:val="007F63B3"/>
    <w:rsid w:val="007F6738"/>
    <w:rsid w:val="007F6C0F"/>
    <w:rsid w:val="00800252"/>
    <w:rsid w:val="00802DAF"/>
    <w:rsid w:val="00806DFB"/>
    <w:rsid w:val="008071A8"/>
    <w:rsid w:val="0081034E"/>
    <w:rsid w:val="00812DDB"/>
    <w:rsid w:val="00813A0A"/>
    <w:rsid w:val="00814928"/>
    <w:rsid w:val="008222F7"/>
    <w:rsid w:val="00826F26"/>
    <w:rsid w:val="00827EAA"/>
    <w:rsid w:val="00827F41"/>
    <w:rsid w:val="00830EF1"/>
    <w:rsid w:val="008310FA"/>
    <w:rsid w:val="008322E7"/>
    <w:rsid w:val="00832B8B"/>
    <w:rsid w:val="00835F4C"/>
    <w:rsid w:val="00836B3D"/>
    <w:rsid w:val="00840A5A"/>
    <w:rsid w:val="008467A4"/>
    <w:rsid w:val="00847EA2"/>
    <w:rsid w:val="00850159"/>
    <w:rsid w:val="008501E4"/>
    <w:rsid w:val="00850263"/>
    <w:rsid w:val="00855DFD"/>
    <w:rsid w:val="00862C26"/>
    <w:rsid w:val="00863133"/>
    <w:rsid w:val="0086498B"/>
    <w:rsid w:val="008660AE"/>
    <w:rsid w:val="00871058"/>
    <w:rsid w:val="0087111D"/>
    <w:rsid w:val="00872375"/>
    <w:rsid w:val="00874749"/>
    <w:rsid w:val="00875001"/>
    <w:rsid w:val="00875E01"/>
    <w:rsid w:val="00876AAB"/>
    <w:rsid w:val="008771E3"/>
    <w:rsid w:val="008804CA"/>
    <w:rsid w:val="00881170"/>
    <w:rsid w:val="008815A8"/>
    <w:rsid w:val="00884A88"/>
    <w:rsid w:val="00885867"/>
    <w:rsid w:val="00887923"/>
    <w:rsid w:val="00890220"/>
    <w:rsid w:val="008902B5"/>
    <w:rsid w:val="0089065E"/>
    <w:rsid w:val="008908BB"/>
    <w:rsid w:val="00892876"/>
    <w:rsid w:val="00893FC3"/>
    <w:rsid w:val="008A0080"/>
    <w:rsid w:val="008A2389"/>
    <w:rsid w:val="008A6686"/>
    <w:rsid w:val="008B042B"/>
    <w:rsid w:val="008B0893"/>
    <w:rsid w:val="008B4202"/>
    <w:rsid w:val="008C3036"/>
    <w:rsid w:val="008C4079"/>
    <w:rsid w:val="008C5997"/>
    <w:rsid w:val="008C5EE5"/>
    <w:rsid w:val="008C64DF"/>
    <w:rsid w:val="008D08A9"/>
    <w:rsid w:val="008D1B62"/>
    <w:rsid w:val="008D4427"/>
    <w:rsid w:val="008D5001"/>
    <w:rsid w:val="008D6FB0"/>
    <w:rsid w:val="008D7572"/>
    <w:rsid w:val="008E3B8C"/>
    <w:rsid w:val="008E43D9"/>
    <w:rsid w:val="008E5C10"/>
    <w:rsid w:val="008E64AD"/>
    <w:rsid w:val="008E7C61"/>
    <w:rsid w:val="008F11E6"/>
    <w:rsid w:val="008F2028"/>
    <w:rsid w:val="008F265E"/>
    <w:rsid w:val="008F3D41"/>
    <w:rsid w:val="008F5C75"/>
    <w:rsid w:val="008F5E8F"/>
    <w:rsid w:val="008F6798"/>
    <w:rsid w:val="008F6FED"/>
    <w:rsid w:val="008F71A5"/>
    <w:rsid w:val="008F7DA8"/>
    <w:rsid w:val="00900903"/>
    <w:rsid w:val="00900AD6"/>
    <w:rsid w:val="0090237B"/>
    <w:rsid w:val="009027CF"/>
    <w:rsid w:val="00903E16"/>
    <w:rsid w:val="00904BA3"/>
    <w:rsid w:val="00907445"/>
    <w:rsid w:val="00907C7C"/>
    <w:rsid w:val="00911273"/>
    <w:rsid w:val="00915139"/>
    <w:rsid w:val="00917950"/>
    <w:rsid w:val="00920168"/>
    <w:rsid w:val="00920178"/>
    <w:rsid w:val="009202EF"/>
    <w:rsid w:val="00920BE4"/>
    <w:rsid w:val="009257E7"/>
    <w:rsid w:val="0093042E"/>
    <w:rsid w:val="009334B4"/>
    <w:rsid w:val="00937744"/>
    <w:rsid w:val="00940A1A"/>
    <w:rsid w:val="009414BA"/>
    <w:rsid w:val="00941772"/>
    <w:rsid w:val="00941863"/>
    <w:rsid w:val="00943E97"/>
    <w:rsid w:val="00953643"/>
    <w:rsid w:val="00953816"/>
    <w:rsid w:val="00954585"/>
    <w:rsid w:val="009563CC"/>
    <w:rsid w:val="00957562"/>
    <w:rsid w:val="00960905"/>
    <w:rsid w:val="00962B80"/>
    <w:rsid w:val="00963C3D"/>
    <w:rsid w:val="0097003D"/>
    <w:rsid w:val="00974DE8"/>
    <w:rsid w:val="009763AB"/>
    <w:rsid w:val="00976A85"/>
    <w:rsid w:val="00977558"/>
    <w:rsid w:val="00982787"/>
    <w:rsid w:val="0099036F"/>
    <w:rsid w:val="00992B9A"/>
    <w:rsid w:val="00993FB3"/>
    <w:rsid w:val="00996521"/>
    <w:rsid w:val="00996FB6"/>
    <w:rsid w:val="00997979"/>
    <w:rsid w:val="00997A3D"/>
    <w:rsid w:val="009A2680"/>
    <w:rsid w:val="009A28D1"/>
    <w:rsid w:val="009A3991"/>
    <w:rsid w:val="009A7870"/>
    <w:rsid w:val="009A7F1E"/>
    <w:rsid w:val="009B109B"/>
    <w:rsid w:val="009B1BA4"/>
    <w:rsid w:val="009B35CA"/>
    <w:rsid w:val="009B37DE"/>
    <w:rsid w:val="009B4270"/>
    <w:rsid w:val="009C22EF"/>
    <w:rsid w:val="009C27DB"/>
    <w:rsid w:val="009C74BF"/>
    <w:rsid w:val="009D0A30"/>
    <w:rsid w:val="009D4786"/>
    <w:rsid w:val="009D4873"/>
    <w:rsid w:val="009D6534"/>
    <w:rsid w:val="009D663D"/>
    <w:rsid w:val="009D7F38"/>
    <w:rsid w:val="009E0F40"/>
    <w:rsid w:val="009E1098"/>
    <w:rsid w:val="009E1A78"/>
    <w:rsid w:val="009E3772"/>
    <w:rsid w:val="009E3E97"/>
    <w:rsid w:val="009E520E"/>
    <w:rsid w:val="009E5D40"/>
    <w:rsid w:val="009E6826"/>
    <w:rsid w:val="009E71EE"/>
    <w:rsid w:val="009F36A6"/>
    <w:rsid w:val="009F7E8C"/>
    <w:rsid w:val="00A013C5"/>
    <w:rsid w:val="00A01EDB"/>
    <w:rsid w:val="00A01F87"/>
    <w:rsid w:val="00A03443"/>
    <w:rsid w:val="00A05F3B"/>
    <w:rsid w:val="00A064A7"/>
    <w:rsid w:val="00A07855"/>
    <w:rsid w:val="00A12731"/>
    <w:rsid w:val="00A12A9B"/>
    <w:rsid w:val="00A12C7C"/>
    <w:rsid w:val="00A15E7E"/>
    <w:rsid w:val="00A1621C"/>
    <w:rsid w:val="00A17288"/>
    <w:rsid w:val="00A221EE"/>
    <w:rsid w:val="00A239AD"/>
    <w:rsid w:val="00A25B25"/>
    <w:rsid w:val="00A26527"/>
    <w:rsid w:val="00A30FC9"/>
    <w:rsid w:val="00A34E52"/>
    <w:rsid w:val="00A36DED"/>
    <w:rsid w:val="00A4009B"/>
    <w:rsid w:val="00A4199D"/>
    <w:rsid w:val="00A42144"/>
    <w:rsid w:val="00A421CE"/>
    <w:rsid w:val="00A4410E"/>
    <w:rsid w:val="00A446EB"/>
    <w:rsid w:val="00A50C65"/>
    <w:rsid w:val="00A51F02"/>
    <w:rsid w:val="00A53E14"/>
    <w:rsid w:val="00A55134"/>
    <w:rsid w:val="00A56A6B"/>
    <w:rsid w:val="00A601C2"/>
    <w:rsid w:val="00A60B1D"/>
    <w:rsid w:val="00A613D2"/>
    <w:rsid w:val="00A67A94"/>
    <w:rsid w:val="00A70DD7"/>
    <w:rsid w:val="00A76DC5"/>
    <w:rsid w:val="00A81B55"/>
    <w:rsid w:val="00A82391"/>
    <w:rsid w:val="00A82DBD"/>
    <w:rsid w:val="00A864F1"/>
    <w:rsid w:val="00A93673"/>
    <w:rsid w:val="00A94943"/>
    <w:rsid w:val="00A95759"/>
    <w:rsid w:val="00A9746F"/>
    <w:rsid w:val="00A97645"/>
    <w:rsid w:val="00AA0553"/>
    <w:rsid w:val="00AA253E"/>
    <w:rsid w:val="00AA26F2"/>
    <w:rsid w:val="00AA39A5"/>
    <w:rsid w:val="00AA5937"/>
    <w:rsid w:val="00AB32C2"/>
    <w:rsid w:val="00AB3F43"/>
    <w:rsid w:val="00AB4FA8"/>
    <w:rsid w:val="00AB510D"/>
    <w:rsid w:val="00AB7531"/>
    <w:rsid w:val="00AB7EC6"/>
    <w:rsid w:val="00AC33D4"/>
    <w:rsid w:val="00AC4B6D"/>
    <w:rsid w:val="00AC6277"/>
    <w:rsid w:val="00AC69C9"/>
    <w:rsid w:val="00AC71F9"/>
    <w:rsid w:val="00AD1194"/>
    <w:rsid w:val="00AD2C5A"/>
    <w:rsid w:val="00AD4402"/>
    <w:rsid w:val="00AD477F"/>
    <w:rsid w:val="00AD5D22"/>
    <w:rsid w:val="00AD6E32"/>
    <w:rsid w:val="00AE0A26"/>
    <w:rsid w:val="00AE1DD9"/>
    <w:rsid w:val="00AE53DB"/>
    <w:rsid w:val="00AE5579"/>
    <w:rsid w:val="00AE74EB"/>
    <w:rsid w:val="00AF0167"/>
    <w:rsid w:val="00AF43B5"/>
    <w:rsid w:val="00AF5EA1"/>
    <w:rsid w:val="00B04B3C"/>
    <w:rsid w:val="00B078BE"/>
    <w:rsid w:val="00B12CA2"/>
    <w:rsid w:val="00B132A8"/>
    <w:rsid w:val="00B13345"/>
    <w:rsid w:val="00B135D9"/>
    <w:rsid w:val="00B160E0"/>
    <w:rsid w:val="00B16745"/>
    <w:rsid w:val="00B16FB6"/>
    <w:rsid w:val="00B23964"/>
    <w:rsid w:val="00B24CE1"/>
    <w:rsid w:val="00B257E1"/>
    <w:rsid w:val="00B2698B"/>
    <w:rsid w:val="00B31322"/>
    <w:rsid w:val="00B32267"/>
    <w:rsid w:val="00B328AE"/>
    <w:rsid w:val="00B368CF"/>
    <w:rsid w:val="00B37098"/>
    <w:rsid w:val="00B37D02"/>
    <w:rsid w:val="00B437E9"/>
    <w:rsid w:val="00B466A1"/>
    <w:rsid w:val="00B47C21"/>
    <w:rsid w:val="00B50FA6"/>
    <w:rsid w:val="00B5170D"/>
    <w:rsid w:val="00B54212"/>
    <w:rsid w:val="00B54871"/>
    <w:rsid w:val="00B549AD"/>
    <w:rsid w:val="00B63702"/>
    <w:rsid w:val="00B65EC4"/>
    <w:rsid w:val="00B71FF3"/>
    <w:rsid w:val="00B7283F"/>
    <w:rsid w:val="00B72FB2"/>
    <w:rsid w:val="00B73D00"/>
    <w:rsid w:val="00B8180D"/>
    <w:rsid w:val="00B81AAD"/>
    <w:rsid w:val="00B851B0"/>
    <w:rsid w:val="00B86060"/>
    <w:rsid w:val="00B86FE2"/>
    <w:rsid w:val="00B8740C"/>
    <w:rsid w:val="00B92BFB"/>
    <w:rsid w:val="00B9342B"/>
    <w:rsid w:val="00B937DE"/>
    <w:rsid w:val="00BA2819"/>
    <w:rsid w:val="00BA2DC6"/>
    <w:rsid w:val="00BA5342"/>
    <w:rsid w:val="00BA5D23"/>
    <w:rsid w:val="00BA7BCC"/>
    <w:rsid w:val="00BA7F33"/>
    <w:rsid w:val="00BB3380"/>
    <w:rsid w:val="00BB351C"/>
    <w:rsid w:val="00BB3F1E"/>
    <w:rsid w:val="00BB44D5"/>
    <w:rsid w:val="00BB524C"/>
    <w:rsid w:val="00BB5644"/>
    <w:rsid w:val="00BB63A7"/>
    <w:rsid w:val="00BB6F2D"/>
    <w:rsid w:val="00BB79C9"/>
    <w:rsid w:val="00BC6193"/>
    <w:rsid w:val="00BC6A99"/>
    <w:rsid w:val="00BC6E36"/>
    <w:rsid w:val="00BC7C64"/>
    <w:rsid w:val="00BD223D"/>
    <w:rsid w:val="00BD2598"/>
    <w:rsid w:val="00BD2599"/>
    <w:rsid w:val="00BD507E"/>
    <w:rsid w:val="00BD6FDF"/>
    <w:rsid w:val="00BE079D"/>
    <w:rsid w:val="00BE0CE6"/>
    <w:rsid w:val="00BE160F"/>
    <w:rsid w:val="00BE191C"/>
    <w:rsid w:val="00BE3796"/>
    <w:rsid w:val="00BE5557"/>
    <w:rsid w:val="00BE6A07"/>
    <w:rsid w:val="00BE75BD"/>
    <w:rsid w:val="00BF1154"/>
    <w:rsid w:val="00BF34A4"/>
    <w:rsid w:val="00BF4D6E"/>
    <w:rsid w:val="00BF4E93"/>
    <w:rsid w:val="00BF4FD8"/>
    <w:rsid w:val="00BF5D1F"/>
    <w:rsid w:val="00BF60DB"/>
    <w:rsid w:val="00C0037F"/>
    <w:rsid w:val="00C026B9"/>
    <w:rsid w:val="00C03BF4"/>
    <w:rsid w:val="00C0483C"/>
    <w:rsid w:val="00C056B5"/>
    <w:rsid w:val="00C11EC1"/>
    <w:rsid w:val="00C14522"/>
    <w:rsid w:val="00C14EBC"/>
    <w:rsid w:val="00C21C96"/>
    <w:rsid w:val="00C24630"/>
    <w:rsid w:val="00C25CB5"/>
    <w:rsid w:val="00C34A0A"/>
    <w:rsid w:val="00C36E5C"/>
    <w:rsid w:val="00C42478"/>
    <w:rsid w:val="00C4548D"/>
    <w:rsid w:val="00C45749"/>
    <w:rsid w:val="00C50780"/>
    <w:rsid w:val="00C524F1"/>
    <w:rsid w:val="00C52E76"/>
    <w:rsid w:val="00C5325C"/>
    <w:rsid w:val="00C55D82"/>
    <w:rsid w:val="00C561FB"/>
    <w:rsid w:val="00C5704A"/>
    <w:rsid w:val="00C621E6"/>
    <w:rsid w:val="00C72214"/>
    <w:rsid w:val="00C767D0"/>
    <w:rsid w:val="00C76D77"/>
    <w:rsid w:val="00C80B6B"/>
    <w:rsid w:val="00C8129E"/>
    <w:rsid w:val="00C874D6"/>
    <w:rsid w:val="00C90B16"/>
    <w:rsid w:val="00C92729"/>
    <w:rsid w:val="00C92BF6"/>
    <w:rsid w:val="00C95B19"/>
    <w:rsid w:val="00C96F6F"/>
    <w:rsid w:val="00CA050C"/>
    <w:rsid w:val="00CA5B6D"/>
    <w:rsid w:val="00CB00CD"/>
    <w:rsid w:val="00CB199E"/>
    <w:rsid w:val="00CB47F2"/>
    <w:rsid w:val="00CB6326"/>
    <w:rsid w:val="00CC39EB"/>
    <w:rsid w:val="00CC3A8D"/>
    <w:rsid w:val="00CC6D0E"/>
    <w:rsid w:val="00CD22AD"/>
    <w:rsid w:val="00CD328F"/>
    <w:rsid w:val="00CD4896"/>
    <w:rsid w:val="00CD6D35"/>
    <w:rsid w:val="00CD78CC"/>
    <w:rsid w:val="00CE0016"/>
    <w:rsid w:val="00CE32B5"/>
    <w:rsid w:val="00CE32E1"/>
    <w:rsid w:val="00CE5965"/>
    <w:rsid w:val="00CE5F35"/>
    <w:rsid w:val="00CE69B0"/>
    <w:rsid w:val="00CE7EC9"/>
    <w:rsid w:val="00CF3B33"/>
    <w:rsid w:val="00CF71E5"/>
    <w:rsid w:val="00D009A1"/>
    <w:rsid w:val="00D0168E"/>
    <w:rsid w:val="00D01E6C"/>
    <w:rsid w:val="00D04D24"/>
    <w:rsid w:val="00D04F54"/>
    <w:rsid w:val="00D122EC"/>
    <w:rsid w:val="00D13A93"/>
    <w:rsid w:val="00D16AF7"/>
    <w:rsid w:val="00D1743C"/>
    <w:rsid w:val="00D21370"/>
    <w:rsid w:val="00D22576"/>
    <w:rsid w:val="00D22905"/>
    <w:rsid w:val="00D238B4"/>
    <w:rsid w:val="00D24FFF"/>
    <w:rsid w:val="00D25863"/>
    <w:rsid w:val="00D267C5"/>
    <w:rsid w:val="00D31062"/>
    <w:rsid w:val="00D37C46"/>
    <w:rsid w:val="00D402E2"/>
    <w:rsid w:val="00D403BF"/>
    <w:rsid w:val="00D460F8"/>
    <w:rsid w:val="00D5183C"/>
    <w:rsid w:val="00D52115"/>
    <w:rsid w:val="00D521CA"/>
    <w:rsid w:val="00D53B33"/>
    <w:rsid w:val="00D53F7B"/>
    <w:rsid w:val="00D54E74"/>
    <w:rsid w:val="00D57202"/>
    <w:rsid w:val="00D57C1E"/>
    <w:rsid w:val="00D612AD"/>
    <w:rsid w:val="00D71F64"/>
    <w:rsid w:val="00D753BE"/>
    <w:rsid w:val="00D76BAD"/>
    <w:rsid w:val="00D81CCA"/>
    <w:rsid w:val="00D81E31"/>
    <w:rsid w:val="00D861D9"/>
    <w:rsid w:val="00D872F2"/>
    <w:rsid w:val="00D902A4"/>
    <w:rsid w:val="00D9061A"/>
    <w:rsid w:val="00D95C08"/>
    <w:rsid w:val="00D9656D"/>
    <w:rsid w:val="00D96899"/>
    <w:rsid w:val="00DA0F01"/>
    <w:rsid w:val="00DA24E2"/>
    <w:rsid w:val="00DA3E06"/>
    <w:rsid w:val="00DB0BB7"/>
    <w:rsid w:val="00DB4348"/>
    <w:rsid w:val="00DC0583"/>
    <w:rsid w:val="00DC3D8C"/>
    <w:rsid w:val="00DC59D6"/>
    <w:rsid w:val="00DC7698"/>
    <w:rsid w:val="00DD1130"/>
    <w:rsid w:val="00DD2B86"/>
    <w:rsid w:val="00DD53D9"/>
    <w:rsid w:val="00DD6920"/>
    <w:rsid w:val="00DE3562"/>
    <w:rsid w:val="00DE3C8F"/>
    <w:rsid w:val="00DE41D9"/>
    <w:rsid w:val="00DE4352"/>
    <w:rsid w:val="00DE475A"/>
    <w:rsid w:val="00DE53FE"/>
    <w:rsid w:val="00DE72A8"/>
    <w:rsid w:val="00DF0585"/>
    <w:rsid w:val="00DF063B"/>
    <w:rsid w:val="00DF1641"/>
    <w:rsid w:val="00DF1F64"/>
    <w:rsid w:val="00DF24D8"/>
    <w:rsid w:val="00DF573C"/>
    <w:rsid w:val="00DF64D6"/>
    <w:rsid w:val="00DF6BEF"/>
    <w:rsid w:val="00E0075D"/>
    <w:rsid w:val="00E013DB"/>
    <w:rsid w:val="00E03081"/>
    <w:rsid w:val="00E03E33"/>
    <w:rsid w:val="00E04839"/>
    <w:rsid w:val="00E052D4"/>
    <w:rsid w:val="00E06575"/>
    <w:rsid w:val="00E10382"/>
    <w:rsid w:val="00E10F1F"/>
    <w:rsid w:val="00E11A2C"/>
    <w:rsid w:val="00E1342C"/>
    <w:rsid w:val="00E1543D"/>
    <w:rsid w:val="00E158BF"/>
    <w:rsid w:val="00E16810"/>
    <w:rsid w:val="00E219F8"/>
    <w:rsid w:val="00E22F5E"/>
    <w:rsid w:val="00E251B1"/>
    <w:rsid w:val="00E25706"/>
    <w:rsid w:val="00E25ECF"/>
    <w:rsid w:val="00E260D4"/>
    <w:rsid w:val="00E272F1"/>
    <w:rsid w:val="00E279EB"/>
    <w:rsid w:val="00E41CB1"/>
    <w:rsid w:val="00E41F59"/>
    <w:rsid w:val="00E44F71"/>
    <w:rsid w:val="00E45907"/>
    <w:rsid w:val="00E45E66"/>
    <w:rsid w:val="00E46BF4"/>
    <w:rsid w:val="00E4747A"/>
    <w:rsid w:val="00E47E52"/>
    <w:rsid w:val="00E5022A"/>
    <w:rsid w:val="00E53E27"/>
    <w:rsid w:val="00E55135"/>
    <w:rsid w:val="00E560B4"/>
    <w:rsid w:val="00E571B8"/>
    <w:rsid w:val="00E57B10"/>
    <w:rsid w:val="00E626D4"/>
    <w:rsid w:val="00E65038"/>
    <w:rsid w:val="00E71DD0"/>
    <w:rsid w:val="00E7445A"/>
    <w:rsid w:val="00E75DE9"/>
    <w:rsid w:val="00E76E17"/>
    <w:rsid w:val="00E808A9"/>
    <w:rsid w:val="00E83F51"/>
    <w:rsid w:val="00E83FB9"/>
    <w:rsid w:val="00E8470E"/>
    <w:rsid w:val="00E906AD"/>
    <w:rsid w:val="00E955CD"/>
    <w:rsid w:val="00E95B63"/>
    <w:rsid w:val="00EA0C28"/>
    <w:rsid w:val="00EA154B"/>
    <w:rsid w:val="00EA325A"/>
    <w:rsid w:val="00EA5918"/>
    <w:rsid w:val="00EA600B"/>
    <w:rsid w:val="00EA6987"/>
    <w:rsid w:val="00EB1A51"/>
    <w:rsid w:val="00EB447D"/>
    <w:rsid w:val="00EB5F9E"/>
    <w:rsid w:val="00EB5FFA"/>
    <w:rsid w:val="00EC00D4"/>
    <w:rsid w:val="00EC1C11"/>
    <w:rsid w:val="00EC3462"/>
    <w:rsid w:val="00EC7AAE"/>
    <w:rsid w:val="00ED01D0"/>
    <w:rsid w:val="00ED1DD4"/>
    <w:rsid w:val="00ED291B"/>
    <w:rsid w:val="00ED41AE"/>
    <w:rsid w:val="00ED6B13"/>
    <w:rsid w:val="00EE01C3"/>
    <w:rsid w:val="00EE0B06"/>
    <w:rsid w:val="00EE27A4"/>
    <w:rsid w:val="00EF178F"/>
    <w:rsid w:val="00EF28B8"/>
    <w:rsid w:val="00EF4DCF"/>
    <w:rsid w:val="00EF5DAA"/>
    <w:rsid w:val="00EF6159"/>
    <w:rsid w:val="00EF6A82"/>
    <w:rsid w:val="00EF7CA9"/>
    <w:rsid w:val="00F01C60"/>
    <w:rsid w:val="00F02AAD"/>
    <w:rsid w:val="00F03EC6"/>
    <w:rsid w:val="00F04572"/>
    <w:rsid w:val="00F04A7A"/>
    <w:rsid w:val="00F054C3"/>
    <w:rsid w:val="00F06336"/>
    <w:rsid w:val="00F072E2"/>
    <w:rsid w:val="00F07FE2"/>
    <w:rsid w:val="00F131FC"/>
    <w:rsid w:val="00F13523"/>
    <w:rsid w:val="00F170B8"/>
    <w:rsid w:val="00F175AD"/>
    <w:rsid w:val="00F2191A"/>
    <w:rsid w:val="00F2229F"/>
    <w:rsid w:val="00F23229"/>
    <w:rsid w:val="00F24BD9"/>
    <w:rsid w:val="00F25194"/>
    <w:rsid w:val="00F3062B"/>
    <w:rsid w:val="00F40FE4"/>
    <w:rsid w:val="00F41DB7"/>
    <w:rsid w:val="00F41F3E"/>
    <w:rsid w:val="00F42197"/>
    <w:rsid w:val="00F424FB"/>
    <w:rsid w:val="00F42CE0"/>
    <w:rsid w:val="00F43BC3"/>
    <w:rsid w:val="00F4489F"/>
    <w:rsid w:val="00F454BB"/>
    <w:rsid w:val="00F46AA6"/>
    <w:rsid w:val="00F50D5E"/>
    <w:rsid w:val="00F5136B"/>
    <w:rsid w:val="00F52091"/>
    <w:rsid w:val="00F60B60"/>
    <w:rsid w:val="00F63F30"/>
    <w:rsid w:val="00F7718F"/>
    <w:rsid w:val="00F77D90"/>
    <w:rsid w:val="00F80DDC"/>
    <w:rsid w:val="00F82DFA"/>
    <w:rsid w:val="00F82E77"/>
    <w:rsid w:val="00F8331E"/>
    <w:rsid w:val="00F845E0"/>
    <w:rsid w:val="00F90019"/>
    <w:rsid w:val="00F92B95"/>
    <w:rsid w:val="00F938A0"/>
    <w:rsid w:val="00F9551B"/>
    <w:rsid w:val="00F9581B"/>
    <w:rsid w:val="00FB2ABD"/>
    <w:rsid w:val="00FB35F0"/>
    <w:rsid w:val="00FB469A"/>
    <w:rsid w:val="00FB4B88"/>
    <w:rsid w:val="00FB4C71"/>
    <w:rsid w:val="00FB63F1"/>
    <w:rsid w:val="00FB746D"/>
    <w:rsid w:val="00FB75A7"/>
    <w:rsid w:val="00FC06FD"/>
    <w:rsid w:val="00FC5C12"/>
    <w:rsid w:val="00FC6912"/>
    <w:rsid w:val="00FD43B0"/>
    <w:rsid w:val="00FD66B3"/>
    <w:rsid w:val="00FE29DB"/>
    <w:rsid w:val="00FE2ED7"/>
    <w:rsid w:val="00FE4FA2"/>
    <w:rsid w:val="00FE543A"/>
    <w:rsid w:val="00FE7AE6"/>
    <w:rsid w:val="00FF01AA"/>
    <w:rsid w:val="00FF0213"/>
    <w:rsid w:val="00FF0231"/>
    <w:rsid w:val="00FF1EFB"/>
    <w:rsid w:val="00FF24D7"/>
    <w:rsid w:val="00FF4CF7"/>
    <w:rsid w:val="00FF5C73"/>
    <w:rsid w:val="00FF5E0F"/>
    <w:rsid w:val="00FF7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BAB3923"/>
  <w15:docId w15:val="{517CF74C-0277-40F7-B835-1D20E011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1"/>
    <w:qFormat/>
    <w:rsid w:val="00F60B60"/>
    <w:pPr>
      <w:spacing w:after="0" w:line="360" w:lineRule="auto"/>
    </w:pPr>
    <w:rPr>
      <w:sz w:val="24"/>
    </w:rPr>
  </w:style>
  <w:style w:type="paragraph" w:styleId="Heading1">
    <w:name w:val="heading 1"/>
    <w:basedOn w:val="Normal"/>
    <w:next w:val="Normal"/>
    <w:link w:val="Heading1Char"/>
    <w:uiPriority w:val="9"/>
    <w:qFormat/>
    <w:rsid w:val="004120ED"/>
    <w:pPr>
      <w:keepNext/>
      <w:keepLines/>
      <w:numPr>
        <w:numId w:val="1"/>
      </w:numPr>
      <w:spacing w:before="480"/>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C92BF6"/>
    <w:pPr>
      <w:keepNext/>
      <w:keepLines/>
      <w:numPr>
        <w:ilvl w:val="1"/>
        <w:numId w:val="1"/>
      </w:numPr>
      <w:spacing w:before="20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173E8F"/>
    <w:pPr>
      <w:keepNext/>
      <w:keepLines/>
      <w:numPr>
        <w:ilvl w:val="2"/>
        <w:numId w:val="1"/>
      </w:numPr>
      <w:spacing w:before="200"/>
      <w:outlineLvl w:val="2"/>
    </w:pPr>
    <w:rPr>
      <w:rFonts w:eastAsiaTheme="majorEastAsia" w:cstheme="majorBidi"/>
      <w:b/>
      <w:bCs/>
      <w:i/>
      <w:sz w:val="28"/>
    </w:rPr>
  </w:style>
  <w:style w:type="paragraph" w:styleId="Heading4">
    <w:name w:val="heading 4"/>
    <w:basedOn w:val="Normal"/>
    <w:next w:val="Normal"/>
    <w:link w:val="Heading4Char"/>
    <w:uiPriority w:val="9"/>
    <w:unhideWhenUsed/>
    <w:qFormat/>
    <w:rsid w:val="00173E8F"/>
    <w:pPr>
      <w:keepNext/>
      <w:keepLines/>
      <w:numPr>
        <w:ilvl w:val="3"/>
        <w:numId w:val="1"/>
      </w:numPr>
      <w:spacing w:before="20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5C1B75"/>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5C1B75"/>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5C1B75"/>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5C1B7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C1B7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0ED"/>
    <w:rPr>
      <w:rFonts w:eastAsiaTheme="majorEastAsia" w:cstheme="majorBidi"/>
      <w:b/>
      <w:bCs/>
      <w:sz w:val="32"/>
      <w:szCs w:val="28"/>
    </w:rPr>
  </w:style>
  <w:style w:type="character" w:customStyle="1" w:styleId="Heading2Char">
    <w:name w:val="Heading 2 Char"/>
    <w:basedOn w:val="DefaultParagraphFont"/>
    <w:link w:val="Heading2"/>
    <w:uiPriority w:val="9"/>
    <w:rsid w:val="00C92BF6"/>
    <w:rPr>
      <w:rFonts w:eastAsiaTheme="majorEastAsia" w:cstheme="majorBidi"/>
      <w:b/>
      <w:bCs/>
      <w:sz w:val="28"/>
      <w:szCs w:val="26"/>
    </w:rPr>
  </w:style>
  <w:style w:type="character" w:customStyle="1" w:styleId="Heading3Char">
    <w:name w:val="Heading 3 Char"/>
    <w:basedOn w:val="DefaultParagraphFont"/>
    <w:link w:val="Heading3"/>
    <w:uiPriority w:val="9"/>
    <w:rsid w:val="00173E8F"/>
    <w:rPr>
      <w:rFonts w:eastAsiaTheme="majorEastAsia" w:cstheme="majorBidi"/>
      <w:b/>
      <w:bCs/>
      <w:i/>
      <w:sz w:val="28"/>
    </w:rPr>
  </w:style>
  <w:style w:type="paragraph" w:styleId="ListParagraph">
    <w:name w:val="List Paragraph"/>
    <w:basedOn w:val="Normal"/>
    <w:uiPriority w:val="34"/>
    <w:qFormat/>
    <w:rsid w:val="00C92BF6"/>
    <w:pPr>
      <w:ind w:left="720"/>
      <w:contextualSpacing/>
    </w:pPr>
  </w:style>
  <w:style w:type="paragraph" w:styleId="TOCHeading">
    <w:name w:val="TOC Heading"/>
    <w:basedOn w:val="Heading1"/>
    <w:next w:val="Normal"/>
    <w:uiPriority w:val="39"/>
    <w:unhideWhenUsed/>
    <w:qFormat/>
    <w:rsid w:val="00A446EB"/>
    <w:pPr>
      <w:spacing w:line="276" w:lineRule="auto"/>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A446EB"/>
    <w:pPr>
      <w:spacing w:before="120"/>
    </w:pPr>
    <w:rPr>
      <w:b/>
      <w:bCs/>
      <w:szCs w:val="24"/>
    </w:rPr>
  </w:style>
  <w:style w:type="paragraph" w:styleId="TOC2">
    <w:name w:val="toc 2"/>
    <w:basedOn w:val="Normal"/>
    <w:next w:val="Normal"/>
    <w:autoRedefine/>
    <w:uiPriority w:val="39"/>
    <w:unhideWhenUsed/>
    <w:rsid w:val="00A446EB"/>
    <w:pPr>
      <w:ind w:left="240"/>
    </w:pPr>
    <w:rPr>
      <w:b/>
      <w:bCs/>
      <w:sz w:val="22"/>
    </w:rPr>
  </w:style>
  <w:style w:type="paragraph" w:styleId="TOC3">
    <w:name w:val="toc 3"/>
    <w:basedOn w:val="Normal"/>
    <w:next w:val="Normal"/>
    <w:autoRedefine/>
    <w:uiPriority w:val="39"/>
    <w:unhideWhenUsed/>
    <w:rsid w:val="00A446EB"/>
    <w:pPr>
      <w:ind w:left="480"/>
    </w:pPr>
    <w:rPr>
      <w:sz w:val="22"/>
    </w:rPr>
  </w:style>
  <w:style w:type="character" w:styleId="Hyperlink">
    <w:name w:val="Hyperlink"/>
    <w:basedOn w:val="DefaultParagraphFont"/>
    <w:uiPriority w:val="99"/>
    <w:unhideWhenUsed/>
    <w:rsid w:val="00A446EB"/>
    <w:rPr>
      <w:color w:val="0000FF" w:themeColor="hyperlink"/>
      <w:u w:val="single"/>
    </w:rPr>
  </w:style>
  <w:style w:type="paragraph" w:styleId="BalloonText">
    <w:name w:val="Balloon Text"/>
    <w:basedOn w:val="Normal"/>
    <w:link w:val="BalloonTextChar"/>
    <w:uiPriority w:val="99"/>
    <w:semiHidden/>
    <w:unhideWhenUsed/>
    <w:rsid w:val="00A446E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6EB"/>
    <w:rPr>
      <w:rFonts w:ascii="Tahoma" w:hAnsi="Tahoma" w:cs="Tahoma"/>
      <w:sz w:val="16"/>
      <w:szCs w:val="16"/>
    </w:rPr>
  </w:style>
  <w:style w:type="character" w:customStyle="1" w:styleId="Heading4Char">
    <w:name w:val="Heading 4 Char"/>
    <w:basedOn w:val="DefaultParagraphFont"/>
    <w:link w:val="Heading4"/>
    <w:uiPriority w:val="9"/>
    <w:rsid w:val="00173E8F"/>
    <w:rPr>
      <w:rFonts w:eastAsiaTheme="majorEastAsia" w:cstheme="majorBidi"/>
      <w:b/>
      <w:bCs/>
      <w:iCs/>
      <w:sz w:val="24"/>
    </w:rPr>
  </w:style>
  <w:style w:type="paragraph" w:styleId="NoSpacing">
    <w:name w:val="No Spacing"/>
    <w:uiPriority w:val="1"/>
    <w:qFormat/>
    <w:rsid w:val="006907AC"/>
    <w:pPr>
      <w:spacing w:after="0" w:line="240" w:lineRule="auto"/>
    </w:pPr>
    <w:rPr>
      <w:sz w:val="24"/>
    </w:rPr>
  </w:style>
  <w:style w:type="table" w:customStyle="1" w:styleId="TableGrid1">
    <w:name w:val="Table Grid1"/>
    <w:basedOn w:val="TableNormal"/>
    <w:next w:val="TableGrid"/>
    <w:uiPriority w:val="59"/>
    <w:rsid w:val="004120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120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120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5BCC"/>
    <w:pPr>
      <w:tabs>
        <w:tab w:val="center" w:pos="4680"/>
        <w:tab w:val="right" w:pos="9360"/>
      </w:tabs>
      <w:spacing w:line="240" w:lineRule="auto"/>
    </w:pPr>
  </w:style>
  <w:style w:type="character" w:customStyle="1" w:styleId="HeaderChar">
    <w:name w:val="Header Char"/>
    <w:basedOn w:val="DefaultParagraphFont"/>
    <w:link w:val="Header"/>
    <w:uiPriority w:val="99"/>
    <w:rsid w:val="00795BCC"/>
    <w:rPr>
      <w:sz w:val="24"/>
    </w:rPr>
  </w:style>
  <w:style w:type="paragraph" w:styleId="Footer">
    <w:name w:val="footer"/>
    <w:basedOn w:val="Normal"/>
    <w:link w:val="FooterChar"/>
    <w:uiPriority w:val="99"/>
    <w:unhideWhenUsed/>
    <w:rsid w:val="00795BCC"/>
    <w:pPr>
      <w:tabs>
        <w:tab w:val="center" w:pos="4680"/>
        <w:tab w:val="right" w:pos="9360"/>
      </w:tabs>
      <w:spacing w:line="240" w:lineRule="auto"/>
    </w:pPr>
  </w:style>
  <w:style w:type="character" w:customStyle="1" w:styleId="FooterChar">
    <w:name w:val="Footer Char"/>
    <w:basedOn w:val="DefaultParagraphFont"/>
    <w:link w:val="Footer"/>
    <w:uiPriority w:val="99"/>
    <w:rsid w:val="00795BCC"/>
    <w:rPr>
      <w:sz w:val="24"/>
    </w:rPr>
  </w:style>
  <w:style w:type="paragraph" w:styleId="TOC4">
    <w:name w:val="toc 4"/>
    <w:basedOn w:val="Normal"/>
    <w:next w:val="Normal"/>
    <w:autoRedefine/>
    <w:uiPriority w:val="39"/>
    <w:semiHidden/>
    <w:unhideWhenUsed/>
    <w:rsid w:val="002E2451"/>
    <w:pPr>
      <w:ind w:left="720"/>
    </w:pPr>
    <w:rPr>
      <w:sz w:val="20"/>
      <w:szCs w:val="20"/>
    </w:rPr>
  </w:style>
  <w:style w:type="paragraph" w:styleId="TOC5">
    <w:name w:val="toc 5"/>
    <w:basedOn w:val="Normal"/>
    <w:next w:val="Normal"/>
    <w:autoRedefine/>
    <w:uiPriority w:val="39"/>
    <w:semiHidden/>
    <w:unhideWhenUsed/>
    <w:rsid w:val="002E2451"/>
    <w:pPr>
      <w:ind w:left="960"/>
    </w:pPr>
    <w:rPr>
      <w:sz w:val="20"/>
      <w:szCs w:val="20"/>
    </w:rPr>
  </w:style>
  <w:style w:type="paragraph" w:styleId="TOC6">
    <w:name w:val="toc 6"/>
    <w:basedOn w:val="Normal"/>
    <w:next w:val="Normal"/>
    <w:autoRedefine/>
    <w:uiPriority w:val="39"/>
    <w:semiHidden/>
    <w:unhideWhenUsed/>
    <w:rsid w:val="002E2451"/>
    <w:pPr>
      <w:ind w:left="1200"/>
    </w:pPr>
    <w:rPr>
      <w:sz w:val="20"/>
      <w:szCs w:val="20"/>
    </w:rPr>
  </w:style>
  <w:style w:type="paragraph" w:styleId="TOC7">
    <w:name w:val="toc 7"/>
    <w:basedOn w:val="Normal"/>
    <w:next w:val="Normal"/>
    <w:autoRedefine/>
    <w:uiPriority w:val="39"/>
    <w:semiHidden/>
    <w:unhideWhenUsed/>
    <w:rsid w:val="002E2451"/>
    <w:pPr>
      <w:ind w:left="1440"/>
    </w:pPr>
    <w:rPr>
      <w:sz w:val="20"/>
      <w:szCs w:val="20"/>
    </w:rPr>
  </w:style>
  <w:style w:type="paragraph" w:styleId="TOC8">
    <w:name w:val="toc 8"/>
    <w:basedOn w:val="Normal"/>
    <w:next w:val="Normal"/>
    <w:autoRedefine/>
    <w:uiPriority w:val="39"/>
    <w:semiHidden/>
    <w:unhideWhenUsed/>
    <w:rsid w:val="002E2451"/>
    <w:pPr>
      <w:ind w:left="1680"/>
    </w:pPr>
    <w:rPr>
      <w:sz w:val="20"/>
      <w:szCs w:val="20"/>
    </w:rPr>
  </w:style>
  <w:style w:type="paragraph" w:styleId="TOC9">
    <w:name w:val="toc 9"/>
    <w:basedOn w:val="Normal"/>
    <w:next w:val="Normal"/>
    <w:autoRedefine/>
    <w:uiPriority w:val="39"/>
    <w:semiHidden/>
    <w:unhideWhenUsed/>
    <w:rsid w:val="002E2451"/>
    <w:pPr>
      <w:ind w:left="1920"/>
    </w:pPr>
    <w:rPr>
      <w:sz w:val="20"/>
      <w:szCs w:val="20"/>
    </w:rPr>
  </w:style>
  <w:style w:type="character" w:customStyle="1" w:styleId="Heading5Char">
    <w:name w:val="Heading 5 Char"/>
    <w:basedOn w:val="DefaultParagraphFont"/>
    <w:link w:val="Heading5"/>
    <w:uiPriority w:val="9"/>
    <w:rsid w:val="005C1B75"/>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rsid w:val="005C1B75"/>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5C1B75"/>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5C1B7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C1B75"/>
    <w:rPr>
      <w:rFonts w:asciiTheme="majorHAnsi" w:eastAsiaTheme="majorEastAsia" w:hAnsiTheme="majorHAnsi" w:cstheme="majorBidi"/>
      <w:i/>
      <w:iCs/>
      <w:color w:val="272727" w:themeColor="text1" w:themeTint="D8"/>
      <w:sz w:val="21"/>
      <w:szCs w:val="21"/>
    </w:rPr>
  </w:style>
  <w:style w:type="paragraph" w:customStyle="1" w:styleId="TableParagraph">
    <w:name w:val="Table Paragraph"/>
    <w:basedOn w:val="Normal"/>
    <w:uiPriority w:val="1"/>
    <w:qFormat/>
    <w:rsid w:val="00333045"/>
    <w:pPr>
      <w:widowControl w:val="0"/>
      <w:spacing w:line="240" w:lineRule="auto"/>
    </w:pPr>
    <w:rPr>
      <w:sz w:val="22"/>
    </w:rPr>
  </w:style>
  <w:style w:type="table" w:styleId="LightShading-Accent1">
    <w:name w:val="Light Shading Accent 1"/>
    <w:basedOn w:val="TableNormal"/>
    <w:uiPriority w:val="60"/>
    <w:rsid w:val="00490B9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unhideWhenUsed/>
    <w:rsid w:val="00E46BF4"/>
    <w:pPr>
      <w:spacing w:line="240" w:lineRule="auto"/>
    </w:pPr>
    <w:rPr>
      <w:sz w:val="20"/>
      <w:szCs w:val="20"/>
    </w:rPr>
  </w:style>
  <w:style w:type="character" w:customStyle="1" w:styleId="FootnoteTextChar">
    <w:name w:val="Footnote Text Char"/>
    <w:basedOn w:val="DefaultParagraphFont"/>
    <w:link w:val="FootnoteText"/>
    <w:uiPriority w:val="99"/>
    <w:rsid w:val="00E46BF4"/>
    <w:rPr>
      <w:sz w:val="20"/>
      <w:szCs w:val="20"/>
    </w:rPr>
  </w:style>
  <w:style w:type="character" w:styleId="FootnoteReference">
    <w:name w:val="footnote reference"/>
    <w:basedOn w:val="DefaultParagraphFont"/>
    <w:uiPriority w:val="99"/>
    <w:unhideWhenUsed/>
    <w:rsid w:val="00E46BF4"/>
    <w:rPr>
      <w:vertAlign w:val="superscript"/>
    </w:rPr>
  </w:style>
  <w:style w:type="table" w:styleId="LightList-Accent1">
    <w:name w:val="Light List Accent 1"/>
    <w:basedOn w:val="TableNormal"/>
    <w:uiPriority w:val="61"/>
    <w:rsid w:val="00E4747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Samenvatting">
    <w:name w:val="Samenvatting"/>
    <w:basedOn w:val="Normal"/>
    <w:next w:val="Normal"/>
    <w:rsid w:val="00911273"/>
    <w:pPr>
      <w:pageBreakBefore/>
      <w:suppressAutoHyphens/>
      <w:spacing w:after="520" w:line="340" w:lineRule="atLeast"/>
    </w:pPr>
    <w:rPr>
      <w:rFonts w:ascii="Arial" w:eastAsia="Arial Unicode MS" w:hAnsi="Arial" w:cs="Times New Roman"/>
      <w:sz w:val="32"/>
      <w:szCs w:val="20"/>
      <w:lang w:val="en-GB"/>
    </w:rPr>
  </w:style>
  <w:style w:type="paragraph" w:styleId="Subtitle">
    <w:name w:val="Subtitle"/>
    <w:basedOn w:val="Normal"/>
    <w:next w:val="Normal"/>
    <w:link w:val="SubtitleChar"/>
    <w:uiPriority w:val="11"/>
    <w:qFormat/>
    <w:rsid w:val="00031CDD"/>
    <w:pPr>
      <w:numPr>
        <w:ilvl w:val="1"/>
      </w:numPr>
      <w:spacing w:line="240" w:lineRule="auto"/>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031CDD"/>
    <w:rPr>
      <w:rFonts w:asciiTheme="majorHAnsi" w:eastAsiaTheme="majorEastAsia" w:hAnsiTheme="majorHAnsi" w:cstheme="majorBidi"/>
      <w:i/>
      <w:iCs/>
      <w:color w:val="4F81BD" w:themeColor="accent1"/>
      <w:spacing w:val="15"/>
      <w:sz w:val="24"/>
      <w:szCs w:val="24"/>
    </w:rPr>
  </w:style>
  <w:style w:type="paragraph" w:customStyle="1" w:styleId="Body">
    <w:name w:val="Body"/>
    <w:basedOn w:val="Normal"/>
    <w:rsid w:val="00237B78"/>
    <w:pPr>
      <w:suppressAutoHyphens/>
      <w:spacing w:line="260" w:lineRule="atLeast"/>
    </w:pPr>
    <w:rPr>
      <w:rFonts w:ascii="Arial" w:eastAsia="Arial Unicode MS" w:hAnsi="Arial" w:cs="Times New Roman"/>
      <w:sz w:val="20"/>
      <w:szCs w:val="20"/>
      <w:lang w:val="nl-NL"/>
    </w:rPr>
  </w:style>
  <w:style w:type="paragraph" w:styleId="Caption">
    <w:name w:val="caption"/>
    <w:basedOn w:val="Normal"/>
    <w:next w:val="Normal"/>
    <w:qFormat/>
    <w:rsid w:val="00237B78"/>
    <w:pPr>
      <w:keepNext/>
      <w:spacing w:before="260" w:after="120" w:line="210" w:lineRule="exact"/>
      <w:ind w:left="907" w:hanging="907"/>
    </w:pPr>
    <w:rPr>
      <w:rFonts w:ascii="Arial" w:eastAsia="Arial Unicode MS" w:hAnsi="Arial" w:cs="Times New Roman"/>
      <w:sz w:val="17"/>
      <w:szCs w:val="20"/>
      <w:lang w:val="nl-NL"/>
    </w:rPr>
  </w:style>
  <w:style w:type="paragraph" w:customStyle="1" w:styleId="paragraphtext">
    <w:name w:val="paragraphtext"/>
    <w:basedOn w:val="Normal"/>
    <w:rsid w:val="004707E7"/>
    <w:pPr>
      <w:spacing w:before="100" w:beforeAutospacing="1" w:after="100" w:afterAutospacing="1" w:line="240" w:lineRule="auto"/>
    </w:pPr>
    <w:rPr>
      <w:rFonts w:ascii="Times New Roman" w:eastAsia="Times New Roman" w:hAnsi="Times New Roman" w:cs="Times New Roman"/>
      <w:szCs w:val="24"/>
      <w:lang w:val="nl-NL" w:eastAsia="nl-NL"/>
    </w:rPr>
  </w:style>
  <w:style w:type="character" w:styleId="CommentReference">
    <w:name w:val="annotation reference"/>
    <w:basedOn w:val="DefaultParagraphFont"/>
    <w:uiPriority w:val="99"/>
    <w:semiHidden/>
    <w:unhideWhenUsed/>
    <w:rsid w:val="00CD6D35"/>
    <w:rPr>
      <w:sz w:val="16"/>
      <w:szCs w:val="16"/>
    </w:rPr>
  </w:style>
  <w:style w:type="paragraph" w:styleId="CommentText">
    <w:name w:val="annotation text"/>
    <w:basedOn w:val="Normal"/>
    <w:link w:val="CommentTextChar"/>
    <w:uiPriority w:val="99"/>
    <w:semiHidden/>
    <w:unhideWhenUsed/>
    <w:rsid w:val="00CD6D35"/>
    <w:pPr>
      <w:spacing w:line="240" w:lineRule="auto"/>
    </w:pPr>
    <w:rPr>
      <w:sz w:val="20"/>
      <w:szCs w:val="20"/>
    </w:rPr>
  </w:style>
  <w:style w:type="character" w:customStyle="1" w:styleId="CommentTextChar">
    <w:name w:val="Comment Text Char"/>
    <w:basedOn w:val="DefaultParagraphFont"/>
    <w:link w:val="CommentText"/>
    <w:uiPriority w:val="99"/>
    <w:semiHidden/>
    <w:rsid w:val="00CD6D35"/>
    <w:rPr>
      <w:sz w:val="20"/>
      <w:szCs w:val="20"/>
    </w:rPr>
  </w:style>
  <w:style w:type="paragraph" w:styleId="CommentSubject">
    <w:name w:val="annotation subject"/>
    <w:basedOn w:val="CommentText"/>
    <w:next w:val="CommentText"/>
    <w:link w:val="CommentSubjectChar"/>
    <w:uiPriority w:val="99"/>
    <w:semiHidden/>
    <w:unhideWhenUsed/>
    <w:rsid w:val="00CD6D35"/>
    <w:rPr>
      <w:b/>
      <w:bCs/>
    </w:rPr>
  </w:style>
  <w:style w:type="character" w:customStyle="1" w:styleId="CommentSubjectChar">
    <w:name w:val="Comment Subject Char"/>
    <w:basedOn w:val="CommentTextChar"/>
    <w:link w:val="CommentSubject"/>
    <w:uiPriority w:val="99"/>
    <w:semiHidden/>
    <w:rsid w:val="00CD6D35"/>
    <w:rPr>
      <w:b/>
      <w:bCs/>
      <w:sz w:val="20"/>
      <w:szCs w:val="20"/>
    </w:rPr>
  </w:style>
  <w:style w:type="table" w:customStyle="1" w:styleId="LightList-Accent11">
    <w:name w:val="Light List - Accent 11"/>
    <w:basedOn w:val="TableNormal"/>
    <w:next w:val="LightList-Accent1"/>
    <w:uiPriority w:val="61"/>
    <w:rsid w:val="008D7572"/>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12">
    <w:name w:val="Light List - Accent 12"/>
    <w:basedOn w:val="TableNormal"/>
    <w:next w:val="LightList-Accent1"/>
    <w:uiPriority w:val="61"/>
    <w:rsid w:val="0002543F"/>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787587">
      <w:bodyDiv w:val="1"/>
      <w:marLeft w:val="0"/>
      <w:marRight w:val="0"/>
      <w:marTop w:val="0"/>
      <w:marBottom w:val="0"/>
      <w:divBdr>
        <w:top w:val="none" w:sz="0" w:space="0" w:color="auto"/>
        <w:left w:val="none" w:sz="0" w:space="0" w:color="auto"/>
        <w:bottom w:val="none" w:sz="0" w:space="0" w:color="auto"/>
        <w:right w:val="none" w:sz="0" w:space="0" w:color="auto"/>
      </w:divBdr>
    </w:div>
    <w:div w:id="417793481">
      <w:bodyDiv w:val="1"/>
      <w:marLeft w:val="0"/>
      <w:marRight w:val="0"/>
      <w:marTop w:val="0"/>
      <w:marBottom w:val="0"/>
      <w:divBdr>
        <w:top w:val="none" w:sz="0" w:space="0" w:color="auto"/>
        <w:left w:val="none" w:sz="0" w:space="0" w:color="auto"/>
        <w:bottom w:val="none" w:sz="0" w:space="0" w:color="auto"/>
        <w:right w:val="none" w:sz="0" w:space="0" w:color="auto"/>
      </w:divBdr>
      <w:divsChild>
        <w:div w:id="2131780392">
          <w:marLeft w:val="0"/>
          <w:marRight w:val="0"/>
          <w:marTop w:val="0"/>
          <w:marBottom w:val="0"/>
          <w:divBdr>
            <w:top w:val="none" w:sz="0" w:space="0" w:color="auto"/>
            <w:left w:val="none" w:sz="0" w:space="0" w:color="auto"/>
            <w:bottom w:val="none" w:sz="0" w:space="0" w:color="auto"/>
            <w:right w:val="none" w:sz="0" w:space="0" w:color="auto"/>
          </w:divBdr>
          <w:divsChild>
            <w:div w:id="162479719">
              <w:marLeft w:val="0"/>
              <w:marRight w:val="0"/>
              <w:marTop w:val="0"/>
              <w:marBottom w:val="0"/>
              <w:divBdr>
                <w:top w:val="none" w:sz="0" w:space="0" w:color="auto"/>
                <w:left w:val="none" w:sz="0" w:space="0" w:color="auto"/>
                <w:bottom w:val="none" w:sz="0" w:space="0" w:color="auto"/>
                <w:right w:val="none" w:sz="0" w:space="0" w:color="auto"/>
              </w:divBdr>
            </w:div>
          </w:divsChild>
        </w:div>
        <w:div w:id="665205438">
          <w:marLeft w:val="0"/>
          <w:marRight w:val="0"/>
          <w:marTop w:val="0"/>
          <w:marBottom w:val="0"/>
          <w:divBdr>
            <w:top w:val="none" w:sz="0" w:space="0" w:color="auto"/>
            <w:left w:val="none" w:sz="0" w:space="0" w:color="auto"/>
            <w:bottom w:val="none" w:sz="0" w:space="0" w:color="auto"/>
            <w:right w:val="none" w:sz="0" w:space="0" w:color="auto"/>
          </w:divBdr>
          <w:divsChild>
            <w:div w:id="230162780">
              <w:marLeft w:val="0"/>
              <w:marRight w:val="0"/>
              <w:marTop w:val="0"/>
              <w:marBottom w:val="0"/>
              <w:divBdr>
                <w:top w:val="none" w:sz="0" w:space="0" w:color="auto"/>
                <w:left w:val="none" w:sz="0" w:space="0" w:color="auto"/>
                <w:bottom w:val="none" w:sz="0" w:space="0" w:color="auto"/>
                <w:right w:val="none" w:sz="0" w:space="0" w:color="auto"/>
              </w:divBdr>
            </w:div>
          </w:divsChild>
        </w:div>
        <w:div w:id="1156264558">
          <w:marLeft w:val="0"/>
          <w:marRight w:val="0"/>
          <w:marTop w:val="0"/>
          <w:marBottom w:val="0"/>
          <w:divBdr>
            <w:top w:val="none" w:sz="0" w:space="0" w:color="auto"/>
            <w:left w:val="none" w:sz="0" w:space="0" w:color="auto"/>
            <w:bottom w:val="none" w:sz="0" w:space="0" w:color="auto"/>
            <w:right w:val="none" w:sz="0" w:space="0" w:color="auto"/>
          </w:divBdr>
          <w:divsChild>
            <w:div w:id="47837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30644">
      <w:bodyDiv w:val="1"/>
      <w:marLeft w:val="0"/>
      <w:marRight w:val="0"/>
      <w:marTop w:val="0"/>
      <w:marBottom w:val="0"/>
      <w:divBdr>
        <w:top w:val="none" w:sz="0" w:space="0" w:color="auto"/>
        <w:left w:val="none" w:sz="0" w:space="0" w:color="auto"/>
        <w:bottom w:val="none" w:sz="0" w:space="0" w:color="auto"/>
        <w:right w:val="none" w:sz="0" w:space="0" w:color="auto"/>
      </w:divBdr>
    </w:div>
    <w:div w:id="865101108">
      <w:bodyDiv w:val="1"/>
      <w:marLeft w:val="0"/>
      <w:marRight w:val="0"/>
      <w:marTop w:val="0"/>
      <w:marBottom w:val="0"/>
      <w:divBdr>
        <w:top w:val="none" w:sz="0" w:space="0" w:color="auto"/>
        <w:left w:val="none" w:sz="0" w:space="0" w:color="auto"/>
        <w:bottom w:val="none" w:sz="0" w:space="0" w:color="auto"/>
        <w:right w:val="none" w:sz="0" w:space="0" w:color="auto"/>
      </w:divBdr>
      <w:divsChild>
        <w:div w:id="449398464">
          <w:marLeft w:val="0"/>
          <w:marRight w:val="0"/>
          <w:marTop w:val="0"/>
          <w:marBottom w:val="0"/>
          <w:divBdr>
            <w:top w:val="none" w:sz="0" w:space="0" w:color="auto"/>
            <w:left w:val="none" w:sz="0" w:space="0" w:color="auto"/>
            <w:bottom w:val="none" w:sz="0" w:space="0" w:color="auto"/>
            <w:right w:val="none" w:sz="0" w:space="0" w:color="auto"/>
          </w:divBdr>
          <w:divsChild>
            <w:div w:id="2095514144">
              <w:marLeft w:val="0"/>
              <w:marRight w:val="0"/>
              <w:marTop w:val="0"/>
              <w:marBottom w:val="0"/>
              <w:divBdr>
                <w:top w:val="none" w:sz="0" w:space="0" w:color="auto"/>
                <w:left w:val="none" w:sz="0" w:space="0" w:color="auto"/>
                <w:bottom w:val="none" w:sz="0" w:space="0" w:color="auto"/>
                <w:right w:val="none" w:sz="0" w:space="0" w:color="auto"/>
              </w:divBdr>
            </w:div>
          </w:divsChild>
        </w:div>
        <w:div w:id="1296175779">
          <w:marLeft w:val="0"/>
          <w:marRight w:val="0"/>
          <w:marTop w:val="0"/>
          <w:marBottom w:val="0"/>
          <w:divBdr>
            <w:top w:val="none" w:sz="0" w:space="0" w:color="auto"/>
            <w:left w:val="none" w:sz="0" w:space="0" w:color="auto"/>
            <w:bottom w:val="none" w:sz="0" w:space="0" w:color="auto"/>
            <w:right w:val="none" w:sz="0" w:space="0" w:color="auto"/>
          </w:divBdr>
          <w:divsChild>
            <w:div w:id="1137644787">
              <w:marLeft w:val="0"/>
              <w:marRight w:val="0"/>
              <w:marTop w:val="0"/>
              <w:marBottom w:val="0"/>
              <w:divBdr>
                <w:top w:val="none" w:sz="0" w:space="0" w:color="auto"/>
                <w:left w:val="none" w:sz="0" w:space="0" w:color="auto"/>
                <w:bottom w:val="none" w:sz="0" w:space="0" w:color="auto"/>
                <w:right w:val="none" w:sz="0" w:space="0" w:color="auto"/>
              </w:divBdr>
            </w:div>
          </w:divsChild>
        </w:div>
        <w:div w:id="375473060">
          <w:marLeft w:val="0"/>
          <w:marRight w:val="0"/>
          <w:marTop w:val="0"/>
          <w:marBottom w:val="0"/>
          <w:divBdr>
            <w:top w:val="none" w:sz="0" w:space="0" w:color="auto"/>
            <w:left w:val="none" w:sz="0" w:space="0" w:color="auto"/>
            <w:bottom w:val="none" w:sz="0" w:space="0" w:color="auto"/>
            <w:right w:val="none" w:sz="0" w:space="0" w:color="auto"/>
          </w:divBdr>
          <w:divsChild>
            <w:div w:id="10658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92029">
      <w:bodyDiv w:val="1"/>
      <w:marLeft w:val="0"/>
      <w:marRight w:val="0"/>
      <w:marTop w:val="0"/>
      <w:marBottom w:val="0"/>
      <w:divBdr>
        <w:top w:val="none" w:sz="0" w:space="0" w:color="auto"/>
        <w:left w:val="none" w:sz="0" w:space="0" w:color="auto"/>
        <w:bottom w:val="none" w:sz="0" w:space="0" w:color="auto"/>
        <w:right w:val="none" w:sz="0" w:space="0" w:color="auto"/>
      </w:divBdr>
    </w:div>
    <w:div w:id="1181432027">
      <w:bodyDiv w:val="1"/>
      <w:marLeft w:val="0"/>
      <w:marRight w:val="0"/>
      <w:marTop w:val="0"/>
      <w:marBottom w:val="0"/>
      <w:divBdr>
        <w:top w:val="none" w:sz="0" w:space="0" w:color="auto"/>
        <w:left w:val="none" w:sz="0" w:space="0" w:color="auto"/>
        <w:bottom w:val="none" w:sz="0" w:space="0" w:color="auto"/>
        <w:right w:val="none" w:sz="0" w:space="0" w:color="auto"/>
      </w:divBdr>
    </w:div>
    <w:div w:id="1207522594">
      <w:bodyDiv w:val="1"/>
      <w:marLeft w:val="0"/>
      <w:marRight w:val="0"/>
      <w:marTop w:val="0"/>
      <w:marBottom w:val="0"/>
      <w:divBdr>
        <w:top w:val="none" w:sz="0" w:space="0" w:color="auto"/>
        <w:left w:val="none" w:sz="0" w:space="0" w:color="auto"/>
        <w:bottom w:val="none" w:sz="0" w:space="0" w:color="auto"/>
        <w:right w:val="none" w:sz="0" w:space="0" w:color="auto"/>
      </w:divBdr>
    </w:div>
    <w:div w:id="1272009438">
      <w:bodyDiv w:val="1"/>
      <w:marLeft w:val="0"/>
      <w:marRight w:val="0"/>
      <w:marTop w:val="0"/>
      <w:marBottom w:val="0"/>
      <w:divBdr>
        <w:top w:val="none" w:sz="0" w:space="0" w:color="auto"/>
        <w:left w:val="none" w:sz="0" w:space="0" w:color="auto"/>
        <w:bottom w:val="none" w:sz="0" w:space="0" w:color="auto"/>
        <w:right w:val="none" w:sz="0" w:space="0" w:color="auto"/>
      </w:divBdr>
    </w:div>
    <w:div w:id="1286277653">
      <w:bodyDiv w:val="1"/>
      <w:marLeft w:val="0"/>
      <w:marRight w:val="0"/>
      <w:marTop w:val="0"/>
      <w:marBottom w:val="0"/>
      <w:divBdr>
        <w:top w:val="none" w:sz="0" w:space="0" w:color="auto"/>
        <w:left w:val="none" w:sz="0" w:space="0" w:color="auto"/>
        <w:bottom w:val="none" w:sz="0" w:space="0" w:color="auto"/>
        <w:right w:val="none" w:sz="0" w:space="0" w:color="auto"/>
      </w:divBdr>
    </w:div>
    <w:div w:id="1312558198">
      <w:bodyDiv w:val="1"/>
      <w:marLeft w:val="0"/>
      <w:marRight w:val="0"/>
      <w:marTop w:val="0"/>
      <w:marBottom w:val="0"/>
      <w:divBdr>
        <w:top w:val="none" w:sz="0" w:space="0" w:color="auto"/>
        <w:left w:val="none" w:sz="0" w:space="0" w:color="auto"/>
        <w:bottom w:val="none" w:sz="0" w:space="0" w:color="auto"/>
        <w:right w:val="none" w:sz="0" w:space="0" w:color="auto"/>
      </w:divBdr>
    </w:div>
    <w:div w:id="1514109520">
      <w:bodyDiv w:val="1"/>
      <w:marLeft w:val="0"/>
      <w:marRight w:val="0"/>
      <w:marTop w:val="0"/>
      <w:marBottom w:val="0"/>
      <w:divBdr>
        <w:top w:val="none" w:sz="0" w:space="0" w:color="auto"/>
        <w:left w:val="none" w:sz="0" w:space="0" w:color="auto"/>
        <w:bottom w:val="none" w:sz="0" w:space="0" w:color="auto"/>
        <w:right w:val="none" w:sz="0" w:space="0" w:color="auto"/>
      </w:divBdr>
    </w:div>
    <w:div w:id="1921407273">
      <w:bodyDiv w:val="1"/>
      <w:marLeft w:val="0"/>
      <w:marRight w:val="0"/>
      <w:marTop w:val="0"/>
      <w:marBottom w:val="0"/>
      <w:divBdr>
        <w:top w:val="none" w:sz="0" w:space="0" w:color="auto"/>
        <w:left w:val="none" w:sz="0" w:space="0" w:color="auto"/>
        <w:bottom w:val="none" w:sz="0" w:space="0" w:color="auto"/>
        <w:right w:val="none" w:sz="0" w:space="0" w:color="auto"/>
      </w:divBdr>
    </w:div>
    <w:div w:id="1955792773">
      <w:bodyDiv w:val="1"/>
      <w:marLeft w:val="0"/>
      <w:marRight w:val="0"/>
      <w:marTop w:val="0"/>
      <w:marBottom w:val="0"/>
      <w:divBdr>
        <w:top w:val="none" w:sz="0" w:space="0" w:color="auto"/>
        <w:left w:val="none" w:sz="0" w:space="0" w:color="auto"/>
        <w:bottom w:val="none" w:sz="0" w:space="0" w:color="auto"/>
        <w:right w:val="none" w:sz="0" w:space="0" w:color="auto"/>
      </w:divBdr>
      <w:divsChild>
        <w:div w:id="26104553">
          <w:marLeft w:val="0"/>
          <w:marRight w:val="0"/>
          <w:marTop w:val="0"/>
          <w:marBottom w:val="0"/>
          <w:divBdr>
            <w:top w:val="none" w:sz="0" w:space="0" w:color="auto"/>
            <w:left w:val="none" w:sz="0" w:space="0" w:color="auto"/>
            <w:bottom w:val="none" w:sz="0" w:space="0" w:color="auto"/>
            <w:right w:val="none" w:sz="0" w:space="0" w:color="auto"/>
          </w:divBdr>
          <w:divsChild>
            <w:div w:id="1559171734">
              <w:marLeft w:val="0"/>
              <w:marRight w:val="0"/>
              <w:marTop w:val="0"/>
              <w:marBottom w:val="0"/>
              <w:divBdr>
                <w:top w:val="none" w:sz="0" w:space="0" w:color="auto"/>
                <w:left w:val="none" w:sz="0" w:space="0" w:color="auto"/>
                <w:bottom w:val="none" w:sz="0" w:space="0" w:color="auto"/>
                <w:right w:val="none" w:sz="0" w:space="0" w:color="auto"/>
              </w:divBdr>
            </w:div>
          </w:divsChild>
        </w:div>
        <w:div w:id="1795057242">
          <w:marLeft w:val="0"/>
          <w:marRight w:val="0"/>
          <w:marTop w:val="0"/>
          <w:marBottom w:val="0"/>
          <w:divBdr>
            <w:top w:val="none" w:sz="0" w:space="0" w:color="auto"/>
            <w:left w:val="none" w:sz="0" w:space="0" w:color="auto"/>
            <w:bottom w:val="none" w:sz="0" w:space="0" w:color="auto"/>
            <w:right w:val="none" w:sz="0" w:space="0" w:color="auto"/>
          </w:divBdr>
          <w:divsChild>
            <w:div w:id="1392850857">
              <w:marLeft w:val="0"/>
              <w:marRight w:val="0"/>
              <w:marTop w:val="0"/>
              <w:marBottom w:val="0"/>
              <w:divBdr>
                <w:top w:val="none" w:sz="0" w:space="0" w:color="auto"/>
                <w:left w:val="none" w:sz="0" w:space="0" w:color="auto"/>
                <w:bottom w:val="none" w:sz="0" w:space="0" w:color="auto"/>
                <w:right w:val="none" w:sz="0" w:space="0" w:color="auto"/>
              </w:divBdr>
            </w:div>
          </w:divsChild>
        </w:div>
        <w:div w:id="1562718179">
          <w:marLeft w:val="0"/>
          <w:marRight w:val="0"/>
          <w:marTop w:val="0"/>
          <w:marBottom w:val="0"/>
          <w:divBdr>
            <w:top w:val="none" w:sz="0" w:space="0" w:color="auto"/>
            <w:left w:val="none" w:sz="0" w:space="0" w:color="auto"/>
            <w:bottom w:val="none" w:sz="0" w:space="0" w:color="auto"/>
            <w:right w:val="none" w:sz="0" w:space="0" w:color="auto"/>
          </w:divBdr>
          <w:divsChild>
            <w:div w:id="8282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14105">
      <w:bodyDiv w:val="1"/>
      <w:marLeft w:val="0"/>
      <w:marRight w:val="0"/>
      <w:marTop w:val="0"/>
      <w:marBottom w:val="0"/>
      <w:divBdr>
        <w:top w:val="none" w:sz="0" w:space="0" w:color="auto"/>
        <w:left w:val="none" w:sz="0" w:space="0" w:color="auto"/>
        <w:bottom w:val="none" w:sz="0" w:space="0" w:color="auto"/>
        <w:right w:val="none" w:sz="0" w:space="0" w:color="auto"/>
      </w:divBdr>
    </w:div>
    <w:div w:id="2033455758">
      <w:bodyDiv w:val="1"/>
      <w:marLeft w:val="0"/>
      <w:marRight w:val="0"/>
      <w:marTop w:val="0"/>
      <w:marBottom w:val="0"/>
      <w:divBdr>
        <w:top w:val="none" w:sz="0" w:space="0" w:color="auto"/>
        <w:left w:val="none" w:sz="0" w:space="0" w:color="auto"/>
        <w:bottom w:val="none" w:sz="0" w:space="0" w:color="auto"/>
        <w:right w:val="none" w:sz="0" w:space="0" w:color="auto"/>
      </w:divBdr>
    </w:div>
    <w:div w:id="213786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3D5BA-A9AB-4605-930A-CF7A06775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 Moons</dc:creator>
  <cp:lastModifiedBy>buvo.leticia</cp:lastModifiedBy>
  <cp:revision>2</cp:revision>
  <cp:lastPrinted>2018-02-08T13:04:00Z</cp:lastPrinted>
  <dcterms:created xsi:type="dcterms:W3CDTF">2018-02-08T14:20:00Z</dcterms:created>
  <dcterms:modified xsi:type="dcterms:W3CDTF">2018-02-08T14:20:00Z</dcterms:modified>
</cp:coreProperties>
</file>